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CC" w:rsidRDefault="002845CC" w:rsidP="002845C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2845CC" w:rsidRPr="00245720" w:rsidRDefault="002845CC" w:rsidP="002845CC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2845CC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2845CC" w:rsidRDefault="002845CC" w:rsidP="002845CC">
      <w:pPr>
        <w:rPr>
          <w:rFonts w:cs="Arial"/>
          <w:sz w:val="20"/>
        </w:rPr>
      </w:pPr>
    </w:p>
    <w:p w:rsidR="002845CC" w:rsidRPr="00B80EE0" w:rsidRDefault="002845CC" w:rsidP="002845CC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2845CC" w:rsidRDefault="002845CC" w:rsidP="002845CC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2845CC" w:rsidRDefault="002845CC" w:rsidP="002845CC">
      <w:pPr>
        <w:rPr>
          <w:rFonts w:cs="Arial"/>
          <w:sz w:val="20"/>
        </w:rPr>
      </w:pP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D82168" w:rsidRDefault="002845CC" w:rsidP="002845CC">
      <w:pPr>
        <w:rPr>
          <w:rFonts w:cs="Arial"/>
          <w:color w:val="000000"/>
          <w:spacing w:val="-2"/>
          <w:sz w:val="20"/>
          <w:u w:val="single"/>
        </w:rPr>
      </w:pPr>
      <w:r w:rsidRPr="00D82168">
        <w:rPr>
          <w:rFonts w:cs="Arial"/>
          <w:color w:val="000000"/>
          <w:spacing w:val="-2"/>
          <w:sz w:val="20"/>
          <w:u w:val="single"/>
        </w:rPr>
        <w:t>Criteri 1. Millora del preu</w:t>
      </w:r>
    </w:p>
    <w:p w:rsidR="002845CC" w:rsidRDefault="002845CC" w:rsidP="002845CC">
      <w:pPr>
        <w:ind w:left="-284"/>
        <w:rPr>
          <w:rFonts w:cs="Arial"/>
          <w:color w:val="000000"/>
          <w:spacing w:val="-2"/>
          <w:sz w:val="20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709"/>
        <w:gridCol w:w="992"/>
        <w:gridCol w:w="993"/>
        <w:gridCol w:w="992"/>
        <w:gridCol w:w="992"/>
        <w:gridCol w:w="992"/>
      </w:tblGrid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11D0B">
              <w:rPr>
                <w:rFonts w:cs="Arial"/>
                <w:b/>
                <w:sz w:val="16"/>
                <w:szCs w:val="16"/>
              </w:rPr>
              <w:t>Concepte</w:t>
            </w:r>
          </w:p>
        </w:tc>
        <w:tc>
          <w:tcPr>
            <w:tcW w:w="709" w:type="dxa"/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11D0B">
              <w:rPr>
                <w:rFonts w:cs="Arial"/>
                <w:b/>
                <w:sz w:val="16"/>
                <w:szCs w:val="16"/>
              </w:rPr>
              <w:t>Unitats</w:t>
            </w:r>
          </w:p>
        </w:tc>
        <w:tc>
          <w:tcPr>
            <w:tcW w:w="992" w:type="dxa"/>
            <w:vAlign w:val="center"/>
          </w:tcPr>
          <w:p w:rsidR="002845CC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Preu unitari màxim €</w:t>
            </w:r>
          </w:p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sense IVA</w:t>
            </w:r>
          </w:p>
        </w:tc>
        <w:tc>
          <w:tcPr>
            <w:tcW w:w="993" w:type="dxa"/>
          </w:tcPr>
          <w:p w:rsidR="002845CC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Preu unitari ofert €</w:t>
            </w:r>
            <w:r w:rsidRPr="00211D0B">
              <w:rPr>
                <w:rFonts w:cs="Arial"/>
                <w:sz w:val="16"/>
                <w:szCs w:val="16"/>
              </w:rPr>
              <w:t xml:space="preserve"> sense IVA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11D0B">
              <w:rPr>
                <w:rFonts w:cs="Arial"/>
                <w:b/>
                <w:sz w:val="16"/>
                <w:szCs w:val="16"/>
              </w:rPr>
              <w:t>IVA 21 %</w:t>
            </w:r>
          </w:p>
        </w:tc>
        <w:tc>
          <w:tcPr>
            <w:tcW w:w="992" w:type="dxa"/>
            <w:vAlign w:val="center"/>
          </w:tcPr>
          <w:p w:rsidR="002845CC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Preu unitari ofert €</w:t>
            </w:r>
            <w:r w:rsidRPr="00211D0B">
              <w:rPr>
                <w:rFonts w:cs="Arial"/>
                <w:sz w:val="16"/>
                <w:szCs w:val="16"/>
              </w:rPr>
              <w:t xml:space="preserve"> </w:t>
            </w:r>
          </w:p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amb</w:t>
            </w:r>
            <w:r w:rsidRPr="00211D0B">
              <w:rPr>
                <w:rFonts w:cs="Arial"/>
                <w:sz w:val="16"/>
                <w:szCs w:val="16"/>
              </w:rPr>
              <w:t xml:space="preserve"> IVA</w:t>
            </w:r>
          </w:p>
        </w:tc>
        <w:tc>
          <w:tcPr>
            <w:tcW w:w="992" w:type="dxa"/>
            <w:vAlign w:val="center"/>
          </w:tcPr>
          <w:p w:rsidR="002845CC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Import previst oferta €</w:t>
            </w:r>
          </w:p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amb IVA</w:t>
            </w: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Altaveu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185,00 €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Suport per altaveu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45,00 €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Processador i matriu DSP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920,00 €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Etapa de potència digital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515,00 €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Central de sistema de conferència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500,00 €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Micròfon delegat per al sistema de conferències</w:t>
            </w:r>
          </w:p>
        </w:tc>
        <w:tc>
          <w:tcPr>
            <w:tcW w:w="709" w:type="dxa"/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200,00 €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Sistema de microfonia sense fils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775,00 €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Barra de videoconferència USB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820,00 €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Selector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170,00 €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Pantalla elèctrica de projecció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690,00 €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Rack 18 U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750,00 €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Conjunt teclat i ratolí sense fils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30,00 €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Cablejat i material divers instal·lació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1.140,00 €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Enginyeria i instal·lació</w:t>
            </w:r>
          </w:p>
        </w:tc>
        <w:tc>
          <w:tcPr>
            <w:tcW w:w="709" w:type="dxa"/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  <w:r w:rsidRPr="00211D0B">
              <w:rPr>
                <w:rFonts w:cs="Arial"/>
                <w:sz w:val="16"/>
                <w:szCs w:val="16"/>
              </w:rPr>
              <w:t>3.700,00 €</w:t>
            </w:r>
          </w:p>
        </w:tc>
        <w:tc>
          <w:tcPr>
            <w:tcW w:w="993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845CC" w:rsidRPr="00211D0B" w:rsidTr="008812A6">
        <w:trPr>
          <w:cantSplit/>
          <w:trHeight w:val="229"/>
        </w:trPr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:rsidR="002845CC" w:rsidRPr="00211D0B" w:rsidRDefault="002845CC" w:rsidP="008812A6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211D0B">
              <w:rPr>
                <w:rFonts w:cs="Arial"/>
                <w:b/>
                <w:sz w:val="16"/>
                <w:szCs w:val="16"/>
              </w:rPr>
              <w:t>TOTAL: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845CC" w:rsidRPr="00211D0B" w:rsidRDefault="002845CC" w:rsidP="008812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45CC" w:rsidRPr="00211D0B" w:rsidRDefault="002845CC" w:rsidP="008812A6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45CC" w:rsidRPr="00211D0B" w:rsidRDefault="002845CC" w:rsidP="008812A6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</w:tbl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D82168" w:rsidRDefault="002845CC" w:rsidP="002845CC">
      <w:pPr>
        <w:rPr>
          <w:rFonts w:cs="Arial"/>
          <w:color w:val="000000"/>
          <w:spacing w:val="-2"/>
          <w:sz w:val="20"/>
          <w:u w:val="single"/>
        </w:rPr>
      </w:pPr>
      <w:r w:rsidRPr="00D82168">
        <w:rPr>
          <w:rFonts w:cs="Arial"/>
          <w:color w:val="000000"/>
          <w:spacing w:val="-2"/>
          <w:sz w:val="20"/>
          <w:u w:val="single"/>
        </w:rPr>
        <w:t xml:space="preserve">Criteri 2. </w:t>
      </w:r>
      <w:r w:rsidRPr="00D82168">
        <w:rPr>
          <w:rFonts w:cs="Arial"/>
          <w:bCs/>
          <w:sz w:val="20"/>
          <w:szCs w:val="22"/>
          <w:u w:val="single"/>
        </w:rPr>
        <w:t>Ampliació del termini de garantia respecte a l’establert en el Plec de prescripcions tècniques</w:t>
      </w:r>
    </w:p>
    <w:tbl>
      <w:tblPr>
        <w:tblW w:w="58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843"/>
      </w:tblGrid>
      <w:tr w:rsidR="002845CC" w:rsidRPr="00D82168" w:rsidTr="008812A6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color w:val="000000"/>
                <w:sz w:val="18"/>
                <w:lang w:val="es-ES"/>
              </w:rPr>
            </w:pPr>
            <w:r w:rsidRPr="00D82168">
              <w:rPr>
                <w:rFonts w:cs="Arial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color w:val="000000"/>
                <w:sz w:val="18"/>
                <w:lang w:val="es-ES"/>
              </w:rPr>
            </w:pPr>
            <w:r w:rsidRPr="00D82168">
              <w:rPr>
                <w:rFonts w:cs="Arial"/>
                <w:color w:val="000000"/>
                <w:sz w:val="18"/>
                <w:lang w:val="es-ES"/>
              </w:rPr>
              <w:t> </w:t>
            </w:r>
          </w:p>
        </w:tc>
      </w:tr>
      <w:tr w:rsidR="002845CC" w:rsidRPr="00D82168" w:rsidTr="008812A6">
        <w:trPr>
          <w:trHeight w:val="27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b/>
                <w:bCs/>
                <w:sz w:val="18"/>
              </w:rPr>
            </w:pPr>
            <w:r w:rsidRPr="00104BAA">
              <w:rPr>
                <w:rFonts w:cs="Arial"/>
                <w:b/>
                <w:bCs/>
                <w:sz w:val="18"/>
              </w:rPr>
              <w:t>Termini ampliació garantia</w:t>
            </w:r>
            <w:r w:rsidRPr="00D82168">
              <w:rPr>
                <w:rFonts w:cs="Arial"/>
                <w:b/>
                <w:bCs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5CC" w:rsidRPr="00D82168" w:rsidRDefault="002845CC" w:rsidP="008812A6">
            <w:pPr>
              <w:jc w:val="center"/>
              <w:rPr>
                <w:rFonts w:cs="Arial"/>
                <w:b/>
                <w:bCs/>
                <w:sz w:val="18"/>
              </w:rPr>
            </w:pPr>
            <w:r w:rsidRPr="00D82168">
              <w:rPr>
                <w:rFonts w:cs="Arial"/>
                <w:b/>
                <w:bCs/>
                <w:sz w:val="18"/>
              </w:rPr>
              <w:t>Oferta de l'empresa</w:t>
            </w:r>
          </w:p>
        </w:tc>
      </w:tr>
      <w:tr w:rsidR="002845CC" w:rsidRPr="00D82168" w:rsidTr="008812A6">
        <w:trPr>
          <w:trHeight w:val="1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104BAA">
              <w:rPr>
                <w:rFonts w:cs="Arial"/>
                <w:color w:val="000000"/>
                <w:sz w:val="18"/>
              </w:rPr>
              <w:t>Ampliació del termini de garantia en 6 mesos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2845CC" w:rsidRPr="00D82168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  <w:r w:rsidRPr="00D82168">
              <w:rPr>
                <w:rFonts w:cs="Arial"/>
                <w:color w:val="000000"/>
                <w:sz w:val="18"/>
              </w:rPr>
              <w:t> </w:t>
            </w:r>
          </w:p>
        </w:tc>
      </w:tr>
      <w:tr w:rsidR="002845CC" w:rsidRPr="00104BAA" w:rsidTr="008812A6">
        <w:trPr>
          <w:trHeight w:val="24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45CC" w:rsidRPr="00104BAA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104BAA">
              <w:rPr>
                <w:rFonts w:cs="Arial"/>
                <w:color w:val="000000"/>
                <w:sz w:val="18"/>
              </w:rPr>
              <w:t>Ampliació del termini de garantia en 12 mesos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:rsidR="002845CC" w:rsidRPr="00104BAA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</w:p>
        </w:tc>
      </w:tr>
    </w:tbl>
    <w:p w:rsidR="002845CC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Default="002845CC" w:rsidP="002845CC">
      <w:pPr>
        <w:rPr>
          <w:rFonts w:cs="Arial"/>
          <w:bCs/>
          <w:sz w:val="20"/>
          <w:szCs w:val="22"/>
          <w:u w:val="single"/>
        </w:rPr>
      </w:pPr>
      <w:r w:rsidRPr="00D82168">
        <w:rPr>
          <w:rFonts w:cs="Arial"/>
          <w:color w:val="000000"/>
          <w:spacing w:val="-2"/>
          <w:sz w:val="20"/>
          <w:u w:val="single"/>
        </w:rPr>
        <w:t xml:space="preserve">Criteri 3. </w:t>
      </w:r>
      <w:r w:rsidRPr="00D82168">
        <w:rPr>
          <w:rFonts w:cs="Arial"/>
          <w:bCs/>
          <w:sz w:val="20"/>
          <w:szCs w:val="22"/>
          <w:u w:val="single"/>
        </w:rPr>
        <w:t>Reducció del termini d’execució del lliurament de material, instal·lació i posada en marxa</w:t>
      </w:r>
    </w:p>
    <w:p w:rsidR="002845CC" w:rsidRPr="00D82168" w:rsidRDefault="002845CC" w:rsidP="002845CC">
      <w:pPr>
        <w:rPr>
          <w:rFonts w:cs="Arial"/>
          <w:color w:val="000000"/>
          <w:spacing w:val="-2"/>
          <w:sz w:val="20"/>
          <w:u w:val="single"/>
        </w:rPr>
      </w:pPr>
    </w:p>
    <w:tbl>
      <w:tblPr>
        <w:tblW w:w="48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843"/>
      </w:tblGrid>
      <w:tr w:rsidR="002845CC" w:rsidRPr="00D82168" w:rsidTr="008812A6">
        <w:trPr>
          <w:trHeight w:val="27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b/>
                <w:bCs/>
                <w:sz w:val="18"/>
              </w:rPr>
            </w:pPr>
            <w:r w:rsidRPr="00D82168">
              <w:rPr>
                <w:rFonts w:cs="Arial"/>
                <w:b/>
                <w:bCs/>
                <w:sz w:val="18"/>
              </w:rPr>
              <w:t xml:space="preserve">Dies de reducció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5CC" w:rsidRPr="00D82168" w:rsidRDefault="002845CC" w:rsidP="008812A6">
            <w:pPr>
              <w:jc w:val="center"/>
              <w:rPr>
                <w:rFonts w:cs="Arial"/>
                <w:b/>
                <w:bCs/>
                <w:sz w:val="18"/>
              </w:rPr>
            </w:pPr>
            <w:r w:rsidRPr="00D82168">
              <w:rPr>
                <w:rFonts w:cs="Arial"/>
                <w:b/>
                <w:bCs/>
                <w:sz w:val="18"/>
              </w:rPr>
              <w:t>Oferta de l'empresa</w:t>
            </w:r>
          </w:p>
        </w:tc>
      </w:tr>
      <w:tr w:rsidR="002845CC" w:rsidRPr="00D82168" w:rsidTr="008812A6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D82168">
              <w:rPr>
                <w:rFonts w:cs="Arial"/>
                <w:color w:val="000000"/>
                <w:sz w:val="18"/>
              </w:rPr>
              <w:t xml:space="preserve">Reducció de </w:t>
            </w:r>
            <w:r w:rsidRPr="001379C3">
              <w:rPr>
                <w:rFonts w:cs="Arial"/>
                <w:color w:val="000000"/>
                <w:sz w:val="18"/>
              </w:rPr>
              <w:t>3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2845CC" w:rsidRPr="00D82168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  <w:r w:rsidRPr="00D82168">
              <w:rPr>
                <w:rFonts w:cs="Arial"/>
                <w:color w:val="000000"/>
                <w:sz w:val="18"/>
              </w:rPr>
              <w:t> </w:t>
            </w:r>
          </w:p>
        </w:tc>
      </w:tr>
      <w:tr w:rsidR="002845CC" w:rsidRPr="001379C3" w:rsidTr="008812A6">
        <w:trPr>
          <w:trHeight w:val="27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45CC" w:rsidRPr="001379C3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1379C3">
              <w:rPr>
                <w:rFonts w:cs="Arial"/>
                <w:color w:val="000000"/>
                <w:sz w:val="18"/>
              </w:rPr>
              <w:t>Reducció entre 4 i 6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:rsidR="002845CC" w:rsidRPr="001379C3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</w:p>
        </w:tc>
      </w:tr>
      <w:tr w:rsidR="002845CC" w:rsidRPr="001379C3" w:rsidTr="008812A6">
        <w:trPr>
          <w:trHeight w:val="26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45CC" w:rsidRPr="001379C3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1379C3">
              <w:rPr>
                <w:rFonts w:cs="Arial"/>
                <w:color w:val="000000"/>
                <w:sz w:val="18"/>
              </w:rPr>
              <w:t>Reducció entre 7 i 9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</w:tcPr>
          <w:p w:rsidR="002845CC" w:rsidRPr="001379C3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</w:p>
        </w:tc>
      </w:tr>
      <w:tr w:rsidR="002845CC" w:rsidRPr="00D82168" w:rsidTr="008812A6">
        <w:trPr>
          <w:trHeight w:val="293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5CC" w:rsidRPr="00D82168" w:rsidRDefault="002845CC" w:rsidP="008812A6">
            <w:pPr>
              <w:jc w:val="left"/>
              <w:rPr>
                <w:rFonts w:cs="Arial"/>
                <w:color w:val="000000"/>
                <w:sz w:val="18"/>
              </w:rPr>
            </w:pPr>
            <w:r w:rsidRPr="00D82168">
              <w:rPr>
                <w:rFonts w:cs="Arial"/>
                <w:color w:val="000000"/>
                <w:sz w:val="18"/>
              </w:rPr>
              <w:t xml:space="preserve">Reducció </w:t>
            </w:r>
            <w:r w:rsidRPr="001379C3">
              <w:rPr>
                <w:rFonts w:cs="Arial"/>
                <w:color w:val="000000"/>
                <w:sz w:val="18"/>
              </w:rPr>
              <w:t>entre 10 i 12 dies hàbils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2845CC" w:rsidRPr="00D82168" w:rsidRDefault="002845CC" w:rsidP="008812A6">
            <w:pPr>
              <w:jc w:val="center"/>
              <w:rPr>
                <w:rFonts w:cs="Arial"/>
                <w:color w:val="000000"/>
                <w:sz w:val="18"/>
              </w:rPr>
            </w:pPr>
            <w:r w:rsidRPr="00D82168">
              <w:rPr>
                <w:rFonts w:cs="Arial"/>
                <w:color w:val="000000"/>
                <w:sz w:val="18"/>
              </w:rPr>
              <w:t> </w:t>
            </w:r>
          </w:p>
        </w:tc>
      </w:tr>
    </w:tbl>
    <w:p w:rsidR="002845CC" w:rsidRPr="00642644" w:rsidRDefault="002845CC" w:rsidP="002845CC">
      <w:pPr>
        <w:rPr>
          <w:rFonts w:cs="Arial"/>
          <w:i/>
          <w:iCs/>
          <w:color w:val="000000"/>
          <w:sz w:val="16"/>
          <w:lang w:val="es-ES"/>
        </w:rPr>
      </w:pPr>
      <w:r w:rsidRPr="00104BAA">
        <w:rPr>
          <w:rFonts w:cs="Arial"/>
          <w:i/>
          <w:iCs/>
          <w:color w:val="000000"/>
          <w:sz w:val="16"/>
          <w:lang w:val="es-ES"/>
        </w:rPr>
        <w:t>[1] A complimentar per part de les empreses amb un a X a l'oferta que es realitza, només a les cel·les marcades en groc.</w:t>
      </w: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2845CC" w:rsidRPr="00B80EE0" w:rsidRDefault="002845CC" w:rsidP="002845CC">
      <w:pPr>
        <w:rPr>
          <w:rFonts w:cs="Arial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spacing w:val="-2"/>
          <w:sz w:val="20"/>
        </w:rPr>
      </w:pPr>
    </w:p>
    <w:p w:rsidR="002845CC" w:rsidRDefault="002845CC" w:rsidP="002845C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2845CC" w:rsidRDefault="002845CC" w:rsidP="002845CC">
      <w:pPr>
        <w:rPr>
          <w:rFonts w:cs="Arial"/>
          <w:spacing w:val="-2"/>
          <w:sz w:val="20"/>
        </w:rPr>
      </w:pPr>
    </w:p>
    <w:p w:rsidR="002845CC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B80EE0" w:rsidRDefault="002845CC" w:rsidP="002845CC">
      <w:pPr>
        <w:rPr>
          <w:rFonts w:cs="Arial"/>
          <w:color w:val="000000"/>
          <w:spacing w:val="-2"/>
          <w:sz w:val="20"/>
        </w:rPr>
      </w:pPr>
    </w:p>
    <w:p w:rsidR="002845CC" w:rsidRPr="00CD0F6F" w:rsidRDefault="002845CC" w:rsidP="002845C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:rsidR="00B80EE0" w:rsidRPr="002845CC" w:rsidRDefault="00B80EE0" w:rsidP="002845CC"/>
    <w:sectPr w:rsidR="00B80EE0" w:rsidRPr="002845CC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628" w:rsidRDefault="00AC6628">
      <w:r>
        <w:separator/>
      </w:r>
    </w:p>
  </w:endnote>
  <w:endnote w:type="continuationSeparator" w:id="0">
    <w:p w:rsidR="00AC6628" w:rsidRDefault="00AC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C662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C662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C662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C662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C662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C662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628" w:rsidRDefault="00AC6628">
      <w:r>
        <w:separator/>
      </w:r>
    </w:p>
  </w:footnote>
  <w:footnote w:type="continuationSeparator" w:id="0">
    <w:p w:rsidR="00AC6628" w:rsidRDefault="00AC6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C662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45CC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C6628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5CE1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E85D7-442C-4930-8E9F-5DF1B8517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406</Words>
  <Characters>2119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2024-09-02T10:38:00Z</dcterms:created>
  <dcterms:modified xsi:type="dcterms:W3CDTF">2024-09-02T10:38:00Z</dcterms:modified>
</cp:coreProperties>
</file>