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B95AE6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B95AE6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 w:rsidRPr="00544CE9">
        <w:rPr>
          <w:b/>
          <w:bCs/>
          <w:u w:val="single"/>
        </w:rPr>
        <w:t xml:space="preserve">ANNEX </w:t>
      </w:r>
      <w:r w:rsidR="00544CE9" w:rsidRPr="00544CE9">
        <w:rPr>
          <w:b/>
          <w:bCs/>
          <w:u w:val="single"/>
        </w:rPr>
        <w:t>5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B95AE6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B95AE6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B95AE6" w:rsidP="00544CE9">
      <w:pPr>
        <w:pStyle w:val="Default"/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544CE9">
        <w:rPr>
          <w:b/>
          <w:bCs/>
          <w:sz w:val="20"/>
          <w:szCs w:val="20"/>
        </w:rPr>
        <w:t>SUBMINISTRAMENT DE MATERIAL DIVERS EL QUAL NECESSITA ALGUN TIPUS DE RETOLACIÓ O IMPRESSIÓ</w:t>
      </w:r>
      <w:r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B95AE6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5F4783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95AE6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95AE6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95AE6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B95AE6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95AE6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5F4783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95AE6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F4783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95AE6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F4783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95AE6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95AE6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B95AE6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B95AE6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B95AE6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B95AE6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B95AE6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7A8" w:rsidRDefault="004417A8">
      <w:r>
        <w:separator/>
      </w:r>
    </w:p>
  </w:endnote>
  <w:endnote w:type="continuationSeparator" w:id="0">
    <w:p w:rsidR="004417A8" w:rsidRDefault="0044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B95AE6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B95AE6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95AE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028BB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95AE6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B95AE6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BA17F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7A8" w:rsidRDefault="004417A8">
      <w:r>
        <w:separator/>
      </w:r>
    </w:p>
  </w:footnote>
  <w:footnote w:type="continuationSeparator" w:id="0">
    <w:p w:rsidR="004417A8" w:rsidRDefault="004417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B95AE6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28BB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417A8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44CE9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4783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95AE6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544CE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CB657-CEE6-424B-9185-C3E5D6758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2024-11-19T10:30:00Z</dcterms:created>
  <dcterms:modified xsi:type="dcterms:W3CDTF">2024-11-19T10:30:00Z</dcterms:modified>
</cp:coreProperties>
</file>