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D77" w:rsidRDefault="00500D77">
      <w:pPr>
        <w:pStyle w:val="Textoindependiente"/>
        <w:spacing w:before="3" w:after="1"/>
        <w:rPr>
          <w:sz w:val="29"/>
        </w:rPr>
      </w:pPr>
    </w:p>
    <w:p w:rsidR="00500D77" w:rsidRDefault="00500D77">
      <w:pPr>
        <w:pStyle w:val="Textoindependiente"/>
      </w:pPr>
      <w:bookmarkStart w:id="0" w:name="_GoBack"/>
      <w:bookmarkEnd w:id="0"/>
    </w:p>
    <w:p w:rsidR="00500D77" w:rsidRDefault="00500D77">
      <w:pPr>
        <w:pStyle w:val="Textoindependiente"/>
        <w:spacing w:before="10"/>
        <w:rPr>
          <w:sz w:val="15"/>
        </w:rPr>
      </w:pPr>
    </w:p>
    <w:p w:rsidR="00500D77" w:rsidRDefault="00331F39">
      <w:pPr>
        <w:pStyle w:val="Ttulo1"/>
        <w:spacing w:before="93"/>
      </w:pPr>
      <w:r>
        <w:rPr>
          <w:u w:val="thick"/>
        </w:rPr>
        <w:t>ANNEX</w:t>
      </w:r>
      <w:r>
        <w:rPr>
          <w:spacing w:val="-9"/>
          <w:u w:val="thick"/>
        </w:rPr>
        <w:t xml:space="preserve"> </w:t>
      </w:r>
      <w:r>
        <w:rPr>
          <w:u w:val="thick"/>
        </w:rPr>
        <w:t>6</w:t>
      </w:r>
    </w:p>
    <w:p w:rsidR="00500D77" w:rsidRDefault="00500D77">
      <w:pPr>
        <w:pStyle w:val="Textoindependiente"/>
        <w:spacing w:before="10"/>
        <w:rPr>
          <w:rFonts w:ascii="Arial"/>
          <w:b/>
          <w:sz w:val="11"/>
        </w:rPr>
      </w:pPr>
    </w:p>
    <w:p w:rsidR="00500D77" w:rsidRDefault="00331F39">
      <w:pPr>
        <w:pStyle w:val="Ttulo2"/>
        <w:spacing w:before="94"/>
        <w:rPr>
          <w:u w:val="none"/>
        </w:rPr>
      </w:pPr>
      <w:r>
        <w:rPr>
          <w:spacing w:val="-1"/>
          <w:u w:val="none"/>
        </w:rPr>
        <w:t>MODEL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DECLARACIÓ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LA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PART</w:t>
      </w:r>
      <w:r>
        <w:rPr>
          <w:spacing w:val="-12"/>
          <w:u w:val="none"/>
        </w:rPr>
        <w:t xml:space="preserve"> </w:t>
      </w:r>
      <w:r>
        <w:rPr>
          <w:u w:val="none"/>
        </w:rPr>
        <w:t>DEL</w:t>
      </w:r>
      <w:r>
        <w:rPr>
          <w:spacing w:val="-12"/>
          <w:u w:val="none"/>
        </w:rPr>
        <w:t xml:space="preserve"> </w:t>
      </w:r>
      <w:r>
        <w:rPr>
          <w:u w:val="none"/>
        </w:rPr>
        <w:t>CONTRACTE</w:t>
      </w:r>
      <w:r>
        <w:rPr>
          <w:spacing w:val="-12"/>
          <w:u w:val="none"/>
        </w:rPr>
        <w:t xml:space="preserve"> </w:t>
      </w:r>
      <w:r>
        <w:rPr>
          <w:u w:val="none"/>
        </w:rPr>
        <w:t>A</w:t>
      </w:r>
      <w:r>
        <w:rPr>
          <w:spacing w:val="-11"/>
          <w:u w:val="none"/>
        </w:rPr>
        <w:t xml:space="preserve"> </w:t>
      </w:r>
      <w:r>
        <w:rPr>
          <w:u w:val="none"/>
        </w:rPr>
        <w:t>SUBCONTRACTAR</w:t>
      </w:r>
    </w:p>
    <w:p w:rsidR="00500D77" w:rsidRDefault="00500D77">
      <w:pPr>
        <w:pStyle w:val="Textoindependiente"/>
        <w:rPr>
          <w:rFonts w:ascii="Arial"/>
          <w:b/>
          <w:sz w:val="22"/>
        </w:rPr>
      </w:pPr>
    </w:p>
    <w:p w:rsidR="00500D77" w:rsidRDefault="00500D77">
      <w:pPr>
        <w:pStyle w:val="Textoindependiente"/>
        <w:spacing w:before="11"/>
        <w:rPr>
          <w:rFonts w:ascii="Arial"/>
          <w:b/>
          <w:sz w:val="17"/>
        </w:rPr>
      </w:pPr>
    </w:p>
    <w:p w:rsidR="00500D77" w:rsidRDefault="00331F39">
      <w:pPr>
        <w:pStyle w:val="Textoindependiente"/>
        <w:tabs>
          <w:tab w:val="left" w:pos="1538"/>
          <w:tab w:val="left" w:pos="2956"/>
          <w:tab w:val="left" w:pos="5083"/>
        </w:tabs>
        <w:ind w:left="121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23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nom</w:t>
      </w:r>
      <w:r>
        <w:rPr>
          <w:spacing w:val="23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representació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societat</w:t>
      </w:r>
    </w:p>
    <w:p w:rsidR="00500D77" w:rsidRDefault="00331F39">
      <w:pPr>
        <w:pStyle w:val="Textoindependiente"/>
        <w:tabs>
          <w:tab w:val="left" w:pos="1538"/>
          <w:tab w:val="left" w:pos="5792"/>
          <w:tab w:val="left" w:pos="7210"/>
          <w:tab w:val="left" w:pos="7920"/>
        </w:tabs>
        <w:ind w:left="121" w:right="691" w:firstLine="2127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</w:r>
      <w:r>
        <w:tab/>
        <w:t>,</w:t>
      </w:r>
      <w:r>
        <w:rPr>
          <w:spacing w:val="1"/>
        </w:rPr>
        <w:t xml:space="preserve"> </w:t>
      </w:r>
      <w:r>
        <w:t>segons</w:t>
      </w:r>
      <w:r>
        <w:rPr>
          <w:spacing w:val="-6"/>
        </w:rPr>
        <w:t xml:space="preserve"> </w:t>
      </w:r>
      <w:r>
        <w:t>escriptura</w:t>
      </w:r>
      <w:r>
        <w:rPr>
          <w:spacing w:val="-5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5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36"/>
        </w:rPr>
        <w:t xml:space="preserve"> </w:t>
      </w:r>
      <w:r>
        <w:t>amb</w:t>
      </w:r>
      <w:r>
        <w:rPr>
          <w:spacing w:val="37"/>
        </w:rPr>
        <w:t xml:space="preserve"> </w:t>
      </w:r>
      <w:r>
        <w:t>número</w:t>
      </w:r>
      <w:r>
        <w:rPr>
          <w:spacing w:val="-5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protocol</w:t>
      </w:r>
      <w:r>
        <w:tab/>
        <w:t>.</w:t>
      </w:r>
    </w:p>
    <w:p w:rsidR="00500D77" w:rsidRDefault="00331F39">
      <w:pPr>
        <w:tabs>
          <w:tab w:val="left" w:pos="5083"/>
        </w:tabs>
        <w:ind w:left="121" w:right="618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assabentat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l’anunci</w:t>
      </w:r>
      <w:r>
        <w:rPr>
          <w:spacing w:val="-3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26"/>
          <w:sz w:val="20"/>
        </w:rPr>
        <w:t xml:space="preserve"> </w:t>
      </w:r>
      <w:r>
        <w:rPr>
          <w:sz w:val="20"/>
        </w:rPr>
        <w:t>el</w:t>
      </w:r>
      <w:r>
        <w:rPr>
          <w:spacing w:val="26"/>
          <w:sz w:val="20"/>
        </w:rPr>
        <w:t xml:space="preserve"> </w:t>
      </w:r>
      <w:r>
        <w:rPr>
          <w:sz w:val="20"/>
        </w:rPr>
        <w:t>perfil</w:t>
      </w:r>
      <w:r>
        <w:rPr>
          <w:spacing w:val="26"/>
          <w:sz w:val="20"/>
        </w:rPr>
        <w:t xml:space="preserve"> </w:t>
      </w:r>
      <w:r>
        <w:rPr>
          <w:sz w:val="20"/>
        </w:rPr>
        <w:t>del</w:t>
      </w:r>
      <w:r>
        <w:rPr>
          <w:spacing w:val="26"/>
          <w:sz w:val="20"/>
        </w:rPr>
        <w:t xml:space="preserve"> </w:t>
      </w:r>
      <w:r>
        <w:rPr>
          <w:sz w:val="20"/>
        </w:rPr>
        <w:t>contractant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-54"/>
          <w:sz w:val="20"/>
        </w:rPr>
        <w:t xml:space="preserve"> </w:t>
      </w:r>
      <w:r>
        <w:rPr>
          <w:sz w:val="20"/>
        </w:rPr>
        <w:t>l’Ajuntament de Sabadell i de les condicions i requisits que s’exigeixen per a l’adjudicació del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contracte anomenat </w:t>
      </w:r>
      <w:r>
        <w:rPr>
          <w:rFonts w:ascii="Arial" w:hAnsi="Arial"/>
          <w:b/>
          <w:sz w:val="20"/>
        </w:rPr>
        <w:t>“Projecte executiu per a l’adequació d’un aparcament a la plaça del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mil·lenari”.</w:t>
      </w:r>
    </w:p>
    <w:p w:rsidR="00500D77" w:rsidRDefault="00500D77">
      <w:pPr>
        <w:pStyle w:val="Textoindependiente"/>
        <w:rPr>
          <w:rFonts w:ascii="Arial"/>
          <w:b/>
        </w:rPr>
      </w:pPr>
    </w:p>
    <w:p w:rsidR="00500D77" w:rsidRDefault="00331F39">
      <w:pPr>
        <w:pStyle w:val="Textoindependiente"/>
        <w:ind w:left="121" w:right="617"/>
        <w:jc w:val="both"/>
      </w:pPr>
      <w:r>
        <w:t>DECLARA que la societat a la qual representa, ha previst en la seva oferta subcontractar</w:t>
      </w:r>
      <w:r>
        <w:rPr>
          <w:spacing w:val="1"/>
        </w:rPr>
        <w:t xml:space="preserve"> </w:t>
      </w:r>
      <w:r>
        <w:t>parcialment</w:t>
      </w:r>
      <w:r>
        <w:rPr>
          <w:spacing w:val="1"/>
        </w:rPr>
        <w:t xml:space="preserve"> </w:t>
      </w:r>
      <w:r>
        <w:t>l’objecte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contracte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plec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clàusules</w:t>
      </w:r>
      <w:r>
        <w:rPr>
          <w:spacing w:val="1"/>
        </w:rPr>
        <w:t xml:space="preserve"> </w:t>
      </w:r>
      <w:r>
        <w:t>administratives particulars i l’article 215 de la Llei 9/2017, de 8 de novembre de contractes del</w:t>
      </w:r>
      <w:r>
        <w:rPr>
          <w:spacing w:val="1"/>
        </w:rPr>
        <w:t xml:space="preserve"> </w:t>
      </w:r>
      <w:r>
        <w:t xml:space="preserve">sector públic, la relació dels </w:t>
      </w:r>
      <w:proofErr w:type="spellStart"/>
      <w:r>
        <w:t>subcontractistes</w:t>
      </w:r>
      <w:proofErr w:type="spellEnd"/>
      <w:r>
        <w:t xml:space="preserve"> (nom o perfil empresarial), el percentatge parcial i</w:t>
      </w:r>
      <w:r>
        <w:rPr>
          <w:spacing w:val="1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a subcontractar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els imports a</w:t>
      </w:r>
      <w:r>
        <w:rPr>
          <w:spacing w:val="-1"/>
        </w:rPr>
        <w:t xml:space="preserve"> </w:t>
      </w:r>
      <w:r>
        <w:t>subcontractar</w:t>
      </w:r>
      <w:r>
        <w:rPr>
          <w:spacing w:val="-1"/>
        </w:rPr>
        <w:t xml:space="preserve"> </w:t>
      </w:r>
      <w:r>
        <w:t>són els</w:t>
      </w:r>
      <w:r>
        <w:rPr>
          <w:spacing w:val="-1"/>
        </w:rPr>
        <w:t xml:space="preserve"> </w:t>
      </w:r>
      <w:r>
        <w:t>següents:</w:t>
      </w:r>
    </w:p>
    <w:p w:rsidR="00500D77" w:rsidRDefault="00500D77">
      <w:pPr>
        <w:pStyle w:val="Textoindependiente"/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0"/>
        <w:gridCol w:w="1511"/>
        <w:gridCol w:w="1959"/>
      </w:tblGrid>
      <w:tr w:rsidR="00500D77">
        <w:trPr>
          <w:trHeight w:val="459"/>
        </w:trPr>
        <w:tc>
          <w:tcPr>
            <w:tcW w:w="1980" w:type="dxa"/>
          </w:tcPr>
          <w:p w:rsidR="00500D77" w:rsidRDefault="00331F39">
            <w:pPr>
              <w:pStyle w:val="TableParagraph"/>
              <w:spacing w:before="115"/>
              <w:ind w:left="233"/>
              <w:rPr>
                <w:sz w:val="20"/>
              </w:rPr>
            </w:pPr>
            <w:r>
              <w:rPr>
                <w:spacing w:val="-1"/>
                <w:sz w:val="20"/>
              </w:rPr>
              <w:t>Nom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Contractista</w:t>
            </w:r>
          </w:p>
        </w:tc>
        <w:tc>
          <w:tcPr>
            <w:tcW w:w="3550" w:type="dxa"/>
          </w:tcPr>
          <w:p w:rsidR="00500D77" w:rsidRDefault="00331F39"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pacing w:val="-1"/>
                <w:sz w:val="20"/>
              </w:rPr>
              <w:t>Descripció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subcontractar</w:t>
            </w:r>
          </w:p>
        </w:tc>
        <w:tc>
          <w:tcPr>
            <w:tcW w:w="1511" w:type="dxa"/>
          </w:tcPr>
          <w:p w:rsidR="00500D77" w:rsidRDefault="00331F39">
            <w:pPr>
              <w:pStyle w:val="TableParagraph"/>
              <w:spacing w:before="0" w:line="230" w:lineRule="atLeast"/>
              <w:ind w:left="70" w:right="40" w:firstLine="157"/>
              <w:rPr>
                <w:sz w:val="20"/>
              </w:rPr>
            </w:pPr>
            <w:r>
              <w:rPr>
                <w:sz w:val="20"/>
              </w:rPr>
              <w:t>Percentatge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500D77" w:rsidRDefault="00331F39">
            <w:pPr>
              <w:pStyle w:val="TableParagraph"/>
              <w:spacing w:before="115"/>
              <w:ind w:left="676" w:right="665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500D77">
        <w:trPr>
          <w:trHeight w:val="229"/>
        </w:trPr>
        <w:tc>
          <w:tcPr>
            <w:tcW w:w="1980" w:type="dxa"/>
          </w:tcPr>
          <w:p w:rsidR="00500D77" w:rsidRDefault="00500D7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 w:rsidR="00500D77" w:rsidRDefault="00500D7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 w:rsidR="00500D77" w:rsidRDefault="00500D7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500D77" w:rsidRDefault="00331F39">
            <w:pPr>
              <w:pStyle w:val="TableParagraph"/>
              <w:spacing w:before="0" w:line="210" w:lineRule="exact"/>
              <w:ind w:right="56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500D77">
        <w:trPr>
          <w:trHeight w:val="229"/>
        </w:trPr>
        <w:tc>
          <w:tcPr>
            <w:tcW w:w="1980" w:type="dxa"/>
          </w:tcPr>
          <w:p w:rsidR="00500D77" w:rsidRDefault="00500D7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 w:rsidR="00500D77" w:rsidRDefault="00500D7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 w:rsidR="00500D77" w:rsidRDefault="00500D7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500D77" w:rsidRDefault="00331F39">
            <w:pPr>
              <w:pStyle w:val="TableParagraph"/>
              <w:spacing w:before="0" w:line="210" w:lineRule="exact"/>
              <w:ind w:right="56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500D77">
        <w:trPr>
          <w:trHeight w:val="229"/>
        </w:trPr>
        <w:tc>
          <w:tcPr>
            <w:tcW w:w="5530" w:type="dxa"/>
            <w:gridSpan w:val="2"/>
          </w:tcPr>
          <w:p w:rsidR="00500D77" w:rsidRDefault="00331F39">
            <w:pPr>
              <w:pStyle w:val="TableParagraph"/>
              <w:spacing w:before="0" w:line="210" w:lineRule="exact"/>
              <w:ind w:left="70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511" w:type="dxa"/>
          </w:tcPr>
          <w:p w:rsidR="00500D77" w:rsidRDefault="00500D77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500D77" w:rsidRDefault="00331F39">
            <w:pPr>
              <w:pStyle w:val="TableParagraph"/>
              <w:spacing w:before="0" w:line="210" w:lineRule="exact"/>
              <w:ind w:right="56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</w:tbl>
    <w:p w:rsidR="00500D77" w:rsidRDefault="00500D77">
      <w:pPr>
        <w:pStyle w:val="Textoindependiente"/>
      </w:pPr>
    </w:p>
    <w:p w:rsidR="00500D77" w:rsidRDefault="00331F39">
      <w:pPr>
        <w:pStyle w:val="Textoindependiente"/>
        <w:ind w:left="121" w:right="615"/>
        <w:jc w:val="both"/>
      </w:pPr>
      <w:r>
        <w:rPr>
          <w:spacing w:val="-2"/>
        </w:rPr>
        <w:t>Que</w:t>
      </w:r>
      <w:r>
        <w:rPr>
          <w:spacing w:val="-12"/>
        </w:rPr>
        <w:t xml:space="preserve"> </w:t>
      </w:r>
      <w:r>
        <w:rPr>
          <w:spacing w:val="-2"/>
        </w:rPr>
        <w:t>la</w:t>
      </w:r>
      <w:r>
        <w:rPr>
          <w:spacing w:val="-12"/>
        </w:rPr>
        <w:t xml:space="preserve"> </w:t>
      </w:r>
      <w:r>
        <w:rPr>
          <w:spacing w:val="-2"/>
        </w:rPr>
        <w:t>societat</w:t>
      </w:r>
      <w:r>
        <w:rPr>
          <w:spacing w:val="-12"/>
        </w:rPr>
        <w:t xml:space="preserve"> </w:t>
      </w:r>
      <w:r>
        <w:rPr>
          <w:spacing w:val="-2"/>
        </w:rPr>
        <w:t>,</w:t>
      </w:r>
      <w:r>
        <w:rPr>
          <w:spacing w:val="-12"/>
        </w:rPr>
        <w:t xml:space="preserve"> </w:t>
      </w:r>
      <w:r>
        <w:rPr>
          <w:spacing w:val="-2"/>
        </w:rPr>
        <w:t>abans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l’inici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l’execució</w:t>
      </w:r>
      <w:r>
        <w:rPr>
          <w:spacing w:val="-11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contracte,</w:t>
      </w:r>
      <w:r>
        <w:rPr>
          <w:spacing w:val="-12"/>
        </w:rPr>
        <w:t xml:space="preserve"> </w:t>
      </w:r>
      <w:r>
        <w:rPr>
          <w:spacing w:val="-1"/>
        </w:rPr>
        <w:t>presentarà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l’Ajuntament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Sabadell,</w:t>
      </w:r>
      <w:r>
        <w:rPr>
          <w:spacing w:val="-53"/>
        </w:rPr>
        <w:t xml:space="preserve"> </w:t>
      </w:r>
      <w:r>
        <w:t>el detall de la relació de subcontractes a realitzar amb identificació exhaustiva de cadascun dels</w:t>
      </w:r>
      <w:r>
        <w:rPr>
          <w:spacing w:val="-53"/>
        </w:rPr>
        <w:t xml:space="preserve"> </w:t>
      </w:r>
      <w:proofErr w:type="spellStart"/>
      <w:r>
        <w:t>subcontractistes</w:t>
      </w:r>
      <w:proofErr w:type="spellEnd"/>
      <w:r>
        <w:t xml:space="preserve"> (nom, dades de contacte i representant legal) i justificarà adequadament, per</w:t>
      </w:r>
      <w:r>
        <w:rPr>
          <w:spacing w:val="1"/>
        </w:rPr>
        <w:t xml:space="preserve"> </w:t>
      </w:r>
      <w:r>
        <w:rPr>
          <w:spacing w:val="-2"/>
        </w:rPr>
        <w:t>cadascun</w:t>
      </w:r>
      <w:r>
        <w:rPr>
          <w:spacing w:val="-12"/>
        </w:rPr>
        <w:t xml:space="preserve"> </w:t>
      </w:r>
      <w:r>
        <w:rPr>
          <w:spacing w:val="-2"/>
        </w:rPr>
        <w:t>d’ells,</w:t>
      </w:r>
      <w:r>
        <w:rPr>
          <w:spacing w:val="-12"/>
        </w:rPr>
        <w:t xml:space="preserve"> </w:t>
      </w:r>
      <w:r>
        <w:rPr>
          <w:spacing w:val="-2"/>
        </w:rPr>
        <w:t>tant</w:t>
      </w:r>
      <w:r>
        <w:rPr>
          <w:spacing w:val="-11"/>
        </w:rPr>
        <w:t xml:space="preserve"> </w:t>
      </w:r>
      <w:r>
        <w:rPr>
          <w:spacing w:val="-2"/>
        </w:rPr>
        <w:t>l’aptitud</w:t>
      </w:r>
      <w:r>
        <w:rPr>
          <w:spacing w:val="-11"/>
        </w:rPr>
        <w:t xml:space="preserve"> </w:t>
      </w:r>
      <w:r>
        <w:rPr>
          <w:spacing w:val="-2"/>
        </w:rPr>
        <w:t>per</w:t>
      </w:r>
      <w:r>
        <w:rPr>
          <w:spacing w:val="-11"/>
        </w:rPr>
        <w:t xml:space="preserve"> </w:t>
      </w:r>
      <w:r>
        <w:rPr>
          <w:spacing w:val="-2"/>
        </w:rPr>
        <w:t>executar</w:t>
      </w:r>
      <w:r>
        <w:rPr>
          <w:spacing w:val="-11"/>
        </w:rPr>
        <w:t xml:space="preserve"> </w:t>
      </w:r>
      <w:r>
        <w:rPr>
          <w:spacing w:val="-2"/>
        </w:rPr>
        <w:t>les</w:t>
      </w:r>
      <w:r>
        <w:rPr>
          <w:spacing w:val="-11"/>
        </w:rPr>
        <w:t xml:space="preserve"> </w:t>
      </w:r>
      <w:r>
        <w:rPr>
          <w:spacing w:val="-1"/>
        </w:rPr>
        <w:t>prestacions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contracte</w:t>
      </w:r>
      <w:r>
        <w:rPr>
          <w:spacing w:val="-11"/>
        </w:rPr>
        <w:t xml:space="preserve"> </w:t>
      </w:r>
      <w:r>
        <w:rPr>
          <w:spacing w:val="-1"/>
        </w:rPr>
        <w:t>mitjançant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referència</w:t>
      </w:r>
      <w:r>
        <w:rPr>
          <w:spacing w:val="-12"/>
        </w:rPr>
        <w:t xml:space="preserve"> </w:t>
      </w:r>
      <w:r>
        <w:rPr>
          <w:spacing w:val="-1"/>
        </w:rPr>
        <w:t>als</w:t>
      </w:r>
      <w:r>
        <w:rPr>
          <w:spacing w:val="-53"/>
        </w:rPr>
        <w:t xml:space="preserve"> </w:t>
      </w:r>
      <w:r>
        <w:t>elements</w:t>
      </w:r>
      <w:r>
        <w:rPr>
          <w:spacing w:val="-8"/>
        </w:rPr>
        <w:t xml:space="preserve"> </w:t>
      </w:r>
      <w:r>
        <w:t>tècnics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humans</w:t>
      </w:r>
      <w:r>
        <w:rPr>
          <w:spacing w:val="-7"/>
        </w:rPr>
        <w:t xml:space="preserve"> </w:t>
      </w:r>
      <w:r>
        <w:t>dels</w:t>
      </w:r>
      <w:r>
        <w:rPr>
          <w:spacing w:val="-7"/>
        </w:rPr>
        <w:t xml:space="preserve"> </w:t>
      </w:r>
      <w:r>
        <w:t>quals</w:t>
      </w:r>
      <w:r>
        <w:rPr>
          <w:spacing w:val="-8"/>
        </w:rPr>
        <w:t xml:space="preserve"> </w:t>
      </w:r>
      <w:r>
        <w:t>disposa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7"/>
        </w:rPr>
        <w:t xml:space="preserve"> </w:t>
      </w:r>
      <w:r>
        <w:t>experiència,</w:t>
      </w:r>
      <w:r>
        <w:rPr>
          <w:spacing w:val="-7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proofErr w:type="spellStart"/>
      <w:r>
        <w:t>subcontractista</w:t>
      </w:r>
      <w:proofErr w:type="spellEnd"/>
      <w:r>
        <w:rPr>
          <w:spacing w:val="-54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troba</w:t>
      </w:r>
      <w:r>
        <w:rPr>
          <w:spacing w:val="-11"/>
        </w:rPr>
        <w:t xml:space="preserve"> </w:t>
      </w:r>
      <w:r>
        <w:t>incurs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cap</w:t>
      </w:r>
      <w:r>
        <w:rPr>
          <w:spacing w:val="-11"/>
        </w:rPr>
        <w:t xml:space="preserve"> </w:t>
      </w:r>
      <w:r>
        <w:t>prohibició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contractar</w:t>
      </w:r>
      <w:r>
        <w:rPr>
          <w:spacing w:val="-11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l’article</w:t>
      </w:r>
      <w:r>
        <w:rPr>
          <w:spacing w:val="-11"/>
        </w:rPr>
        <w:t xml:space="preserve"> </w:t>
      </w:r>
      <w:r>
        <w:t>71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LCSP.</w:t>
      </w:r>
    </w:p>
    <w:p w:rsidR="00500D77" w:rsidRDefault="00500D77">
      <w:pPr>
        <w:pStyle w:val="Textoindependiente"/>
        <w:spacing w:before="11"/>
        <w:rPr>
          <w:sz w:val="19"/>
        </w:rPr>
      </w:pPr>
    </w:p>
    <w:p w:rsidR="00500D77" w:rsidRDefault="00331F39">
      <w:pPr>
        <w:pStyle w:val="Textoindependiente"/>
        <w:ind w:left="121" w:right="615"/>
        <w:jc w:val="both"/>
      </w:pPr>
      <w:r>
        <w:t>Que l’empresa comunicarà, a requeriment de l’Ajuntament de Sabadell, la documentació que</w:t>
      </w:r>
      <w:r>
        <w:rPr>
          <w:spacing w:val="1"/>
        </w:rPr>
        <w:t xml:space="preserve"> </w:t>
      </w:r>
      <w:r>
        <w:t>acrediti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compliment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les</w:t>
      </w:r>
      <w:r>
        <w:rPr>
          <w:spacing w:val="-14"/>
        </w:rPr>
        <w:t xml:space="preserve"> </w:t>
      </w:r>
      <w:r>
        <w:t>obligacions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pagament</w:t>
      </w:r>
      <w:r>
        <w:rPr>
          <w:spacing w:val="-13"/>
        </w:rPr>
        <w:t xml:space="preserve"> </w:t>
      </w:r>
      <w:r>
        <w:t>als</w:t>
      </w:r>
      <w:r>
        <w:rPr>
          <w:spacing w:val="-14"/>
        </w:rPr>
        <w:t xml:space="preserve"> </w:t>
      </w:r>
      <w:proofErr w:type="spellStart"/>
      <w:r>
        <w:t>subcontractistes</w:t>
      </w:r>
      <w:proofErr w:type="spellEnd"/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hagin</w:t>
      </w:r>
      <w:r>
        <w:rPr>
          <w:spacing w:val="-13"/>
        </w:rPr>
        <w:t xml:space="preserve"> </w:t>
      </w:r>
      <w:r>
        <w:t>finalitzat</w:t>
      </w:r>
      <w:r>
        <w:rPr>
          <w:spacing w:val="-14"/>
        </w:rPr>
        <w:t xml:space="preserve"> </w:t>
      </w:r>
      <w:r>
        <w:t>les</w:t>
      </w:r>
      <w:r>
        <w:rPr>
          <w:spacing w:val="-53"/>
        </w:rPr>
        <w:t xml:space="preserve"> </w:t>
      </w:r>
      <w:r>
        <w:t>seves</w:t>
      </w:r>
      <w:r>
        <w:rPr>
          <w:spacing w:val="-7"/>
        </w:rPr>
        <w:t xml:space="preserve"> </w:t>
      </w:r>
      <w:r>
        <w:t>prestacions.</w:t>
      </w:r>
    </w:p>
    <w:p w:rsidR="00500D77" w:rsidRDefault="00500D77">
      <w:pPr>
        <w:pStyle w:val="Textoindependiente"/>
      </w:pPr>
    </w:p>
    <w:p w:rsidR="00500D77" w:rsidRDefault="00331F39">
      <w:pPr>
        <w:pStyle w:val="Textoindependiente"/>
        <w:tabs>
          <w:tab w:val="left" w:pos="2247"/>
          <w:tab w:val="left" w:pos="3665"/>
        </w:tabs>
        <w:ind w:left="1539"/>
      </w:pPr>
      <w:r>
        <w:t>,</w:t>
      </w:r>
      <w:r>
        <w:tab/>
        <w:t>de</w:t>
      </w:r>
      <w:r>
        <w:tab/>
        <w:t>de</w:t>
      </w:r>
      <w:r>
        <w:rPr>
          <w:spacing w:val="-8"/>
        </w:rPr>
        <w:t xml:space="preserve"> </w:t>
      </w:r>
      <w:r>
        <w:t>201</w:t>
      </w: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500D77">
      <w:pPr>
        <w:pStyle w:val="Textoindependiente"/>
        <w:rPr>
          <w:sz w:val="22"/>
        </w:rPr>
      </w:pPr>
    </w:p>
    <w:p w:rsidR="00500D77" w:rsidRDefault="00331F39">
      <w:pPr>
        <w:pStyle w:val="Textoindependiente"/>
        <w:spacing w:before="161"/>
        <w:ind w:left="121"/>
      </w:pPr>
      <w:r>
        <w:t>Signat,</w:t>
      </w:r>
    </w:p>
    <w:p w:rsidR="00500D77" w:rsidRDefault="00500D77" w:rsidP="00C03F58">
      <w:pPr>
        <w:pStyle w:val="Ttulo2"/>
        <w:spacing w:before="83"/>
      </w:pPr>
    </w:p>
    <w:sectPr w:rsidR="00500D77">
      <w:headerReference w:type="default" r:id="rId8"/>
      <w:footerReference w:type="default" r:id="rId9"/>
      <w:pgSz w:w="11910" w:h="16840"/>
      <w:pgMar w:top="1340" w:right="1080" w:bottom="780" w:left="1580" w:header="650" w:footer="59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8B1" w:rsidRDefault="00331F39">
      <w:r>
        <w:separator/>
      </w:r>
    </w:p>
  </w:endnote>
  <w:endnote w:type="continuationSeparator" w:id="0">
    <w:p w:rsidR="000D28B1" w:rsidRDefault="00331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77" w:rsidRDefault="00331F39">
    <w:pPr>
      <w:pStyle w:val="Textoindependiente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5131776" behindDoc="1" locked="0" layoutInCell="1" allowOverlap="1">
              <wp:simplePos x="0" y="0"/>
              <wp:positionH relativeFrom="page">
                <wp:posOffset>1291590</wp:posOffset>
              </wp:positionH>
              <wp:positionV relativeFrom="page">
                <wp:posOffset>10176510</wp:posOffset>
              </wp:positionV>
              <wp:extent cx="4887595" cy="12509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7595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D77" w:rsidRDefault="00331F39">
                          <w:pPr>
                            <w:spacing w:before="15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1.7pt;margin-top:801.3pt;width:384.85pt;height:9.85pt;z-index:-1818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wBqrgIAALA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" filled="f" stroked="f">
              <v:textbox inset="0,0,0,0">
                <w:txbxContent>
                  <w:p w:rsidR="00500D77" w:rsidRDefault="00331F39">
                    <w:pPr>
                      <w:spacing w:before="15"/>
                      <w:ind w:left="20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sz w:val="14"/>
                        </w:rPr>
                        <w:t>www.sabadell.cat</w:t>
                      </w:r>
                      <w:r>
                        <w:rPr>
                          <w:spacing w:val="-2"/>
                          <w:sz w:val="14"/>
                        </w:rPr>
                        <w:t xml:space="preserve"> </w:t>
                      </w:r>
                    </w:hyperlink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P0818600I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5132288" behindDoc="1" locked="0" layoutInCell="1" allowOverlap="1">
              <wp:simplePos x="0" y="0"/>
              <wp:positionH relativeFrom="page">
                <wp:posOffset>6188710</wp:posOffset>
              </wp:positionH>
              <wp:positionV relativeFrom="page">
                <wp:posOffset>10337165</wp:posOffset>
              </wp:positionV>
              <wp:extent cx="343535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35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D77" w:rsidRDefault="00331F39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03F58">
                            <w:rPr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>/48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7.3pt;margin-top:813.95pt;width:27.05pt;height:10.95pt;z-index:-1818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" filled="f" stroked="f">
              <v:textbox inset="0,0,0,0">
                <w:txbxContent>
                  <w:p w:rsidR="00500D77" w:rsidRDefault="00331F39">
                    <w:pPr>
                      <w:spacing w:before="14"/>
                      <w:ind w:left="60"/>
                      <w:rPr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03F58">
                      <w:rPr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>/48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8B1" w:rsidRDefault="00331F39">
      <w:r>
        <w:separator/>
      </w:r>
    </w:p>
  </w:footnote>
  <w:footnote w:type="continuationSeparator" w:id="0">
    <w:p w:rsidR="000D28B1" w:rsidRDefault="00331F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77" w:rsidRDefault="00331F39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62024" cy="34192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341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C7DDB"/>
    <w:multiLevelType w:val="hybridMultilevel"/>
    <w:tmpl w:val="24C8854E"/>
    <w:lvl w:ilvl="0" w:tplc="9C6A295A">
      <w:start w:val="12"/>
      <w:numFmt w:val="decimal"/>
      <w:lvlText w:val="%1."/>
      <w:lvlJc w:val="left"/>
      <w:pPr>
        <w:ind w:left="121" w:hanging="385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BCC8B9C0">
      <w:numFmt w:val="bullet"/>
      <w:lvlText w:val="•"/>
      <w:lvlJc w:val="left"/>
      <w:pPr>
        <w:ind w:left="1032" w:hanging="385"/>
      </w:pPr>
      <w:rPr>
        <w:rFonts w:hint="default"/>
        <w:lang w:val="ca-ES" w:eastAsia="en-US" w:bidi="ar-SA"/>
      </w:rPr>
    </w:lvl>
    <w:lvl w:ilvl="2" w:tplc="B3F2F14A">
      <w:numFmt w:val="bullet"/>
      <w:lvlText w:val="•"/>
      <w:lvlJc w:val="left"/>
      <w:pPr>
        <w:ind w:left="1945" w:hanging="385"/>
      </w:pPr>
      <w:rPr>
        <w:rFonts w:hint="default"/>
        <w:lang w:val="ca-ES" w:eastAsia="en-US" w:bidi="ar-SA"/>
      </w:rPr>
    </w:lvl>
    <w:lvl w:ilvl="3" w:tplc="2786B634">
      <w:numFmt w:val="bullet"/>
      <w:lvlText w:val="•"/>
      <w:lvlJc w:val="left"/>
      <w:pPr>
        <w:ind w:left="2857" w:hanging="385"/>
      </w:pPr>
      <w:rPr>
        <w:rFonts w:hint="default"/>
        <w:lang w:val="ca-ES" w:eastAsia="en-US" w:bidi="ar-SA"/>
      </w:rPr>
    </w:lvl>
    <w:lvl w:ilvl="4" w:tplc="94C02BBE">
      <w:numFmt w:val="bullet"/>
      <w:lvlText w:val="•"/>
      <w:lvlJc w:val="left"/>
      <w:pPr>
        <w:ind w:left="3770" w:hanging="385"/>
      </w:pPr>
      <w:rPr>
        <w:rFonts w:hint="default"/>
        <w:lang w:val="ca-ES" w:eastAsia="en-US" w:bidi="ar-SA"/>
      </w:rPr>
    </w:lvl>
    <w:lvl w:ilvl="5" w:tplc="91E44E9A">
      <w:numFmt w:val="bullet"/>
      <w:lvlText w:val="•"/>
      <w:lvlJc w:val="left"/>
      <w:pPr>
        <w:ind w:left="4683" w:hanging="385"/>
      </w:pPr>
      <w:rPr>
        <w:rFonts w:hint="default"/>
        <w:lang w:val="ca-ES" w:eastAsia="en-US" w:bidi="ar-SA"/>
      </w:rPr>
    </w:lvl>
    <w:lvl w:ilvl="6" w:tplc="FFE8F6EA">
      <w:numFmt w:val="bullet"/>
      <w:lvlText w:val="•"/>
      <w:lvlJc w:val="left"/>
      <w:pPr>
        <w:ind w:left="5595" w:hanging="385"/>
      </w:pPr>
      <w:rPr>
        <w:rFonts w:hint="default"/>
        <w:lang w:val="ca-ES" w:eastAsia="en-US" w:bidi="ar-SA"/>
      </w:rPr>
    </w:lvl>
    <w:lvl w:ilvl="7" w:tplc="2C38DCD2">
      <w:numFmt w:val="bullet"/>
      <w:lvlText w:val="•"/>
      <w:lvlJc w:val="left"/>
      <w:pPr>
        <w:ind w:left="6508" w:hanging="385"/>
      </w:pPr>
      <w:rPr>
        <w:rFonts w:hint="default"/>
        <w:lang w:val="ca-ES" w:eastAsia="en-US" w:bidi="ar-SA"/>
      </w:rPr>
    </w:lvl>
    <w:lvl w:ilvl="8" w:tplc="07188BD0">
      <w:numFmt w:val="bullet"/>
      <w:lvlText w:val="•"/>
      <w:lvlJc w:val="left"/>
      <w:pPr>
        <w:ind w:left="7420" w:hanging="385"/>
      </w:pPr>
      <w:rPr>
        <w:rFonts w:hint="default"/>
        <w:lang w:val="ca-ES" w:eastAsia="en-US" w:bidi="ar-SA"/>
      </w:rPr>
    </w:lvl>
  </w:abstractNum>
  <w:abstractNum w:abstractNumId="1" w15:restartNumberingAfterBreak="0">
    <w:nsid w:val="113B3C2E"/>
    <w:multiLevelType w:val="hybridMultilevel"/>
    <w:tmpl w:val="DC5C2E14"/>
    <w:lvl w:ilvl="0" w:tplc="37C4D49A">
      <w:start w:val="1"/>
      <w:numFmt w:val="decimal"/>
      <w:lvlText w:val="%1."/>
      <w:lvlJc w:val="left"/>
      <w:pPr>
        <w:ind w:left="121" w:hanging="240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D986A220">
      <w:numFmt w:val="bullet"/>
      <w:lvlText w:val="•"/>
      <w:lvlJc w:val="left"/>
      <w:pPr>
        <w:ind w:left="1032" w:hanging="240"/>
      </w:pPr>
      <w:rPr>
        <w:rFonts w:hint="default"/>
        <w:lang w:val="ca-ES" w:eastAsia="en-US" w:bidi="ar-SA"/>
      </w:rPr>
    </w:lvl>
    <w:lvl w:ilvl="2" w:tplc="4DBE01B4">
      <w:numFmt w:val="bullet"/>
      <w:lvlText w:val="•"/>
      <w:lvlJc w:val="left"/>
      <w:pPr>
        <w:ind w:left="1945" w:hanging="240"/>
      </w:pPr>
      <w:rPr>
        <w:rFonts w:hint="default"/>
        <w:lang w:val="ca-ES" w:eastAsia="en-US" w:bidi="ar-SA"/>
      </w:rPr>
    </w:lvl>
    <w:lvl w:ilvl="3" w:tplc="D33AD202">
      <w:numFmt w:val="bullet"/>
      <w:lvlText w:val="•"/>
      <w:lvlJc w:val="left"/>
      <w:pPr>
        <w:ind w:left="2857" w:hanging="240"/>
      </w:pPr>
      <w:rPr>
        <w:rFonts w:hint="default"/>
        <w:lang w:val="ca-ES" w:eastAsia="en-US" w:bidi="ar-SA"/>
      </w:rPr>
    </w:lvl>
    <w:lvl w:ilvl="4" w:tplc="26FCFC5C">
      <w:numFmt w:val="bullet"/>
      <w:lvlText w:val="•"/>
      <w:lvlJc w:val="left"/>
      <w:pPr>
        <w:ind w:left="3770" w:hanging="240"/>
      </w:pPr>
      <w:rPr>
        <w:rFonts w:hint="default"/>
        <w:lang w:val="ca-ES" w:eastAsia="en-US" w:bidi="ar-SA"/>
      </w:rPr>
    </w:lvl>
    <w:lvl w:ilvl="5" w:tplc="F07C4BCC">
      <w:numFmt w:val="bullet"/>
      <w:lvlText w:val="•"/>
      <w:lvlJc w:val="left"/>
      <w:pPr>
        <w:ind w:left="4683" w:hanging="240"/>
      </w:pPr>
      <w:rPr>
        <w:rFonts w:hint="default"/>
        <w:lang w:val="ca-ES" w:eastAsia="en-US" w:bidi="ar-SA"/>
      </w:rPr>
    </w:lvl>
    <w:lvl w:ilvl="6" w:tplc="24E027E6">
      <w:numFmt w:val="bullet"/>
      <w:lvlText w:val="•"/>
      <w:lvlJc w:val="left"/>
      <w:pPr>
        <w:ind w:left="5595" w:hanging="240"/>
      </w:pPr>
      <w:rPr>
        <w:rFonts w:hint="default"/>
        <w:lang w:val="ca-ES" w:eastAsia="en-US" w:bidi="ar-SA"/>
      </w:rPr>
    </w:lvl>
    <w:lvl w:ilvl="7" w:tplc="EEDCF4BC">
      <w:numFmt w:val="bullet"/>
      <w:lvlText w:val="•"/>
      <w:lvlJc w:val="left"/>
      <w:pPr>
        <w:ind w:left="6508" w:hanging="240"/>
      </w:pPr>
      <w:rPr>
        <w:rFonts w:hint="default"/>
        <w:lang w:val="ca-ES" w:eastAsia="en-US" w:bidi="ar-SA"/>
      </w:rPr>
    </w:lvl>
    <w:lvl w:ilvl="8" w:tplc="67B610BC">
      <w:numFmt w:val="bullet"/>
      <w:lvlText w:val="•"/>
      <w:lvlJc w:val="left"/>
      <w:pPr>
        <w:ind w:left="7420" w:hanging="240"/>
      </w:pPr>
      <w:rPr>
        <w:rFonts w:hint="default"/>
        <w:lang w:val="ca-ES" w:eastAsia="en-US" w:bidi="ar-SA"/>
      </w:rPr>
    </w:lvl>
  </w:abstractNum>
  <w:abstractNum w:abstractNumId="2" w15:restartNumberingAfterBreak="0">
    <w:nsid w:val="117D15C2"/>
    <w:multiLevelType w:val="hybridMultilevel"/>
    <w:tmpl w:val="F68631F4"/>
    <w:lvl w:ilvl="0" w:tplc="D164A1E2">
      <w:start w:val="1"/>
      <w:numFmt w:val="decimal"/>
      <w:lvlText w:val="%1."/>
      <w:lvlJc w:val="left"/>
      <w:pPr>
        <w:ind w:left="121" w:hanging="236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D25804AA">
      <w:numFmt w:val="bullet"/>
      <w:lvlText w:val="•"/>
      <w:lvlJc w:val="left"/>
      <w:pPr>
        <w:ind w:left="1032" w:hanging="236"/>
      </w:pPr>
      <w:rPr>
        <w:rFonts w:hint="default"/>
        <w:lang w:val="ca-ES" w:eastAsia="en-US" w:bidi="ar-SA"/>
      </w:rPr>
    </w:lvl>
    <w:lvl w:ilvl="2" w:tplc="2C5E7F6A">
      <w:numFmt w:val="bullet"/>
      <w:lvlText w:val="•"/>
      <w:lvlJc w:val="left"/>
      <w:pPr>
        <w:ind w:left="1945" w:hanging="236"/>
      </w:pPr>
      <w:rPr>
        <w:rFonts w:hint="default"/>
        <w:lang w:val="ca-ES" w:eastAsia="en-US" w:bidi="ar-SA"/>
      </w:rPr>
    </w:lvl>
    <w:lvl w:ilvl="3" w:tplc="9C7E2EEA">
      <w:numFmt w:val="bullet"/>
      <w:lvlText w:val="•"/>
      <w:lvlJc w:val="left"/>
      <w:pPr>
        <w:ind w:left="2857" w:hanging="236"/>
      </w:pPr>
      <w:rPr>
        <w:rFonts w:hint="default"/>
        <w:lang w:val="ca-ES" w:eastAsia="en-US" w:bidi="ar-SA"/>
      </w:rPr>
    </w:lvl>
    <w:lvl w:ilvl="4" w:tplc="4ABEDE30">
      <w:numFmt w:val="bullet"/>
      <w:lvlText w:val="•"/>
      <w:lvlJc w:val="left"/>
      <w:pPr>
        <w:ind w:left="3770" w:hanging="236"/>
      </w:pPr>
      <w:rPr>
        <w:rFonts w:hint="default"/>
        <w:lang w:val="ca-ES" w:eastAsia="en-US" w:bidi="ar-SA"/>
      </w:rPr>
    </w:lvl>
    <w:lvl w:ilvl="5" w:tplc="7068C288">
      <w:numFmt w:val="bullet"/>
      <w:lvlText w:val="•"/>
      <w:lvlJc w:val="left"/>
      <w:pPr>
        <w:ind w:left="4683" w:hanging="236"/>
      </w:pPr>
      <w:rPr>
        <w:rFonts w:hint="default"/>
        <w:lang w:val="ca-ES" w:eastAsia="en-US" w:bidi="ar-SA"/>
      </w:rPr>
    </w:lvl>
    <w:lvl w:ilvl="6" w:tplc="58AEA7CE">
      <w:numFmt w:val="bullet"/>
      <w:lvlText w:val="•"/>
      <w:lvlJc w:val="left"/>
      <w:pPr>
        <w:ind w:left="5595" w:hanging="236"/>
      </w:pPr>
      <w:rPr>
        <w:rFonts w:hint="default"/>
        <w:lang w:val="ca-ES" w:eastAsia="en-US" w:bidi="ar-SA"/>
      </w:rPr>
    </w:lvl>
    <w:lvl w:ilvl="7" w:tplc="3BD2566C">
      <w:numFmt w:val="bullet"/>
      <w:lvlText w:val="•"/>
      <w:lvlJc w:val="left"/>
      <w:pPr>
        <w:ind w:left="6508" w:hanging="236"/>
      </w:pPr>
      <w:rPr>
        <w:rFonts w:hint="default"/>
        <w:lang w:val="ca-ES" w:eastAsia="en-US" w:bidi="ar-SA"/>
      </w:rPr>
    </w:lvl>
    <w:lvl w:ilvl="8" w:tplc="F77E68C4">
      <w:numFmt w:val="bullet"/>
      <w:lvlText w:val="•"/>
      <w:lvlJc w:val="left"/>
      <w:pPr>
        <w:ind w:left="7420" w:hanging="236"/>
      </w:pPr>
      <w:rPr>
        <w:rFonts w:hint="default"/>
        <w:lang w:val="ca-ES" w:eastAsia="en-US" w:bidi="ar-SA"/>
      </w:rPr>
    </w:lvl>
  </w:abstractNum>
  <w:abstractNum w:abstractNumId="3" w15:restartNumberingAfterBreak="0">
    <w:nsid w:val="202A1422"/>
    <w:multiLevelType w:val="hybridMultilevel"/>
    <w:tmpl w:val="FB8CE868"/>
    <w:lvl w:ilvl="0" w:tplc="9F8097EC">
      <w:start w:val="1"/>
      <w:numFmt w:val="upperLetter"/>
      <w:lvlText w:val="%1)"/>
      <w:lvlJc w:val="left"/>
      <w:pPr>
        <w:ind w:left="121" w:hanging="329"/>
        <w:jc w:val="left"/>
      </w:pPr>
      <w:rPr>
        <w:rFonts w:ascii="Arial" w:eastAsia="Arial" w:hAnsi="Arial" w:cs="Arial" w:hint="default"/>
        <w:b/>
        <w:bCs/>
        <w:spacing w:val="-3"/>
        <w:w w:val="100"/>
        <w:sz w:val="20"/>
        <w:szCs w:val="20"/>
        <w:lang w:val="ca-ES" w:eastAsia="en-US" w:bidi="ar-SA"/>
      </w:rPr>
    </w:lvl>
    <w:lvl w:ilvl="1" w:tplc="AE0ED632">
      <w:numFmt w:val="bullet"/>
      <w:lvlText w:val="•"/>
      <w:lvlJc w:val="left"/>
      <w:pPr>
        <w:ind w:left="1032" w:hanging="329"/>
      </w:pPr>
      <w:rPr>
        <w:rFonts w:hint="default"/>
        <w:lang w:val="ca-ES" w:eastAsia="en-US" w:bidi="ar-SA"/>
      </w:rPr>
    </w:lvl>
    <w:lvl w:ilvl="2" w:tplc="CB5C0C40">
      <w:numFmt w:val="bullet"/>
      <w:lvlText w:val="•"/>
      <w:lvlJc w:val="left"/>
      <w:pPr>
        <w:ind w:left="1945" w:hanging="329"/>
      </w:pPr>
      <w:rPr>
        <w:rFonts w:hint="default"/>
        <w:lang w:val="ca-ES" w:eastAsia="en-US" w:bidi="ar-SA"/>
      </w:rPr>
    </w:lvl>
    <w:lvl w:ilvl="3" w:tplc="4ED82B2A">
      <w:numFmt w:val="bullet"/>
      <w:lvlText w:val="•"/>
      <w:lvlJc w:val="left"/>
      <w:pPr>
        <w:ind w:left="2857" w:hanging="329"/>
      </w:pPr>
      <w:rPr>
        <w:rFonts w:hint="default"/>
        <w:lang w:val="ca-ES" w:eastAsia="en-US" w:bidi="ar-SA"/>
      </w:rPr>
    </w:lvl>
    <w:lvl w:ilvl="4" w:tplc="589CBA5C">
      <w:numFmt w:val="bullet"/>
      <w:lvlText w:val="•"/>
      <w:lvlJc w:val="left"/>
      <w:pPr>
        <w:ind w:left="3770" w:hanging="329"/>
      </w:pPr>
      <w:rPr>
        <w:rFonts w:hint="default"/>
        <w:lang w:val="ca-ES" w:eastAsia="en-US" w:bidi="ar-SA"/>
      </w:rPr>
    </w:lvl>
    <w:lvl w:ilvl="5" w:tplc="D20A660A">
      <w:numFmt w:val="bullet"/>
      <w:lvlText w:val="•"/>
      <w:lvlJc w:val="left"/>
      <w:pPr>
        <w:ind w:left="4683" w:hanging="329"/>
      </w:pPr>
      <w:rPr>
        <w:rFonts w:hint="default"/>
        <w:lang w:val="ca-ES" w:eastAsia="en-US" w:bidi="ar-SA"/>
      </w:rPr>
    </w:lvl>
    <w:lvl w:ilvl="6" w:tplc="1D4437EC">
      <w:numFmt w:val="bullet"/>
      <w:lvlText w:val="•"/>
      <w:lvlJc w:val="left"/>
      <w:pPr>
        <w:ind w:left="5595" w:hanging="329"/>
      </w:pPr>
      <w:rPr>
        <w:rFonts w:hint="default"/>
        <w:lang w:val="ca-ES" w:eastAsia="en-US" w:bidi="ar-SA"/>
      </w:rPr>
    </w:lvl>
    <w:lvl w:ilvl="7" w:tplc="D86AF3F0">
      <w:numFmt w:val="bullet"/>
      <w:lvlText w:val="•"/>
      <w:lvlJc w:val="left"/>
      <w:pPr>
        <w:ind w:left="6508" w:hanging="329"/>
      </w:pPr>
      <w:rPr>
        <w:rFonts w:hint="default"/>
        <w:lang w:val="ca-ES" w:eastAsia="en-US" w:bidi="ar-SA"/>
      </w:rPr>
    </w:lvl>
    <w:lvl w:ilvl="8" w:tplc="ED741782">
      <w:numFmt w:val="bullet"/>
      <w:lvlText w:val="•"/>
      <w:lvlJc w:val="left"/>
      <w:pPr>
        <w:ind w:left="7420" w:hanging="329"/>
      </w:pPr>
      <w:rPr>
        <w:rFonts w:hint="default"/>
        <w:lang w:val="ca-ES" w:eastAsia="en-US" w:bidi="ar-SA"/>
      </w:rPr>
    </w:lvl>
  </w:abstractNum>
  <w:abstractNum w:abstractNumId="4" w15:restartNumberingAfterBreak="0">
    <w:nsid w:val="3ACD0094"/>
    <w:multiLevelType w:val="hybridMultilevel"/>
    <w:tmpl w:val="A0F44886"/>
    <w:lvl w:ilvl="0" w:tplc="A1AE1680">
      <w:start w:val="1"/>
      <w:numFmt w:val="upperLetter"/>
      <w:lvlText w:val="%1."/>
      <w:lvlJc w:val="left"/>
      <w:pPr>
        <w:ind w:left="370" w:hanging="250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ca-ES" w:eastAsia="en-US" w:bidi="ar-SA"/>
      </w:rPr>
    </w:lvl>
    <w:lvl w:ilvl="1" w:tplc="6ECE4BF2">
      <w:numFmt w:val="bullet"/>
      <w:lvlText w:val="•"/>
      <w:lvlJc w:val="left"/>
      <w:pPr>
        <w:ind w:left="1266" w:hanging="250"/>
      </w:pPr>
      <w:rPr>
        <w:rFonts w:hint="default"/>
        <w:lang w:val="ca-ES" w:eastAsia="en-US" w:bidi="ar-SA"/>
      </w:rPr>
    </w:lvl>
    <w:lvl w:ilvl="2" w:tplc="D75EF12E">
      <w:numFmt w:val="bullet"/>
      <w:lvlText w:val="•"/>
      <w:lvlJc w:val="left"/>
      <w:pPr>
        <w:ind w:left="2153" w:hanging="250"/>
      </w:pPr>
      <w:rPr>
        <w:rFonts w:hint="default"/>
        <w:lang w:val="ca-ES" w:eastAsia="en-US" w:bidi="ar-SA"/>
      </w:rPr>
    </w:lvl>
    <w:lvl w:ilvl="3" w:tplc="F5ECE426">
      <w:numFmt w:val="bullet"/>
      <w:lvlText w:val="•"/>
      <w:lvlJc w:val="left"/>
      <w:pPr>
        <w:ind w:left="3039" w:hanging="250"/>
      </w:pPr>
      <w:rPr>
        <w:rFonts w:hint="default"/>
        <w:lang w:val="ca-ES" w:eastAsia="en-US" w:bidi="ar-SA"/>
      </w:rPr>
    </w:lvl>
    <w:lvl w:ilvl="4" w:tplc="481E3592">
      <w:numFmt w:val="bullet"/>
      <w:lvlText w:val="•"/>
      <w:lvlJc w:val="left"/>
      <w:pPr>
        <w:ind w:left="3926" w:hanging="250"/>
      </w:pPr>
      <w:rPr>
        <w:rFonts w:hint="default"/>
        <w:lang w:val="ca-ES" w:eastAsia="en-US" w:bidi="ar-SA"/>
      </w:rPr>
    </w:lvl>
    <w:lvl w:ilvl="5" w:tplc="8C841966">
      <w:numFmt w:val="bullet"/>
      <w:lvlText w:val="•"/>
      <w:lvlJc w:val="left"/>
      <w:pPr>
        <w:ind w:left="4813" w:hanging="250"/>
      </w:pPr>
      <w:rPr>
        <w:rFonts w:hint="default"/>
        <w:lang w:val="ca-ES" w:eastAsia="en-US" w:bidi="ar-SA"/>
      </w:rPr>
    </w:lvl>
    <w:lvl w:ilvl="6" w:tplc="CCF0CCE2">
      <w:numFmt w:val="bullet"/>
      <w:lvlText w:val="•"/>
      <w:lvlJc w:val="left"/>
      <w:pPr>
        <w:ind w:left="5699" w:hanging="250"/>
      </w:pPr>
      <w:rPr>
        <w:rFonts w:hint="default"/>
        <w:lang w:val="ca-ES" w:eastAsia="en-US" w:bidi="ar-SA"/>
      </w:rPr>
    </w:lvl>
    <w:lvl w:ilvl="7" w:tplc="A2C84B84">
      <w:numFmt w:val="bullet"/>
      <w:lvlText w:val="•"/>
      <w:lvlJc w:val="left"/>
      <w:pPr>
        <w:ind w:left="6586" w:hanging="250"/>
      </w:pPr>
      <w:rPr>
        <w:rFonts w:hint="default"/>
        <w:lang w:val="ca-ES" w:eastAsia="en-US" w:bidi="ar-SA"/>
      </w:rPr>
    </w:lvl>
    <w:lvl w:ilvl="8" w:tplc="7990024A">
      <w:numFmt w:val="bullet"/>
      <w:lvlText w:val="•"/>
      <w:lvlJc w:val="left"/>
      <w:pPr>
        <w:ind w:left="7472" w:hanging="250"/>
      </w:pPr>
      <w:rPr>
        <w:rFonts w:hint="default"/>
        <w:lang w:val="ca-ES" w:eastAsia="en-US" w:bidi="ar-SA"/>
      </w:rPr>
    </w:lvl>
  </w:abstractNum>
  <w:abstractNum w:abstractNumId="5" w15:restartNumberingAfterBreak="0">
    <w:nsid w:val="3FB36A02"/>
    <w:multiLevelType w:val="hybridMultilevel"/>
    <w:tmpl w:val="4672E7A2"/>
    <w:lvl w:ilvl="0" w:tplc="BB702BE2">
      <w:start w:val="12"/>
      <w:numFmt w:val="decimal"/>
      <w:lvlText w:val="%1."/>
      <w:lvlJc w:val="left"/>
      <w:pPr>
        <w:ind w:left="121" w:hanging="336"/>
        <w:jc w:val="left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ca-ES" w:eastAsia="en-US" w:bidi="ar-SA"/>
      </w:rPr>
    </w:lvl>
    <w:lvl w:ilvl="1" w:tplc="FE665B8E">
      <w:numFmt w:val="bullet"/>
      <w:lvlText w:val="•"/>
      <w:lvlJc w:val="left"/>
      <w:pPr>
        <w:ind w:left="1032" w:hanging="336"/>
      </w:pPr>
      <w:rPr>
        <w:rFonts w:hint="default"/>
        <w:lang w:val="ca-ES" w:eastAsia="en-US" w:bidi="ar-SA"/>
      </w:rPr>
    </w:lvl>
    <w:lvl w:ilvl="2" w:tplc="AB58C17E">
      <w:numFmt w:val="bullet"/>
      <w:lvlText w:val="•"/>
      <w:lvlJc w:val="left"/>
      <w:pPr>
        <w:ind w:left="1945" w:hanging="336"/>
      </w:pPr>
      <w:rPr>
        <w:rFonts w:hint="default"/>
        <w:lang w:val="ca-ES" w:eastAsia="en-US" w:bidi="ar-SA"/>
      </w:rPr>
    </w:lvl>
    <w:lvl w:ilvl="3" w:tplc="7D98C688">
      <w:numFmt w:val="bullet"/>
      <w:lvlText w:val="•"/>
      <w:lvlJc w:val="left"/>
      <w:pPr>
        <w:ind w:left="2857" w:hanging="336"/>
      </w:pPr>
      <w:rPr>
        <w:rFonts w:hint="default"/>
        <w:lang w:val="ca-ES" w:eastAsia="en-US" w:bidi="ar-SA"/>
      </w:rPr>
    </w:lvl>
    <w:lvl w:ilvl="4" w:tplc="DC82E23E">
      <w:numFmt w:val="bullet"/>
      <w:lvlText w:val="•"/>
      <w:lvlJc w:val="left"/>
      <w:pPr>
        <w:ind w:left="3770" w:hanging="336"/>
      </w:pPr>
      <w:rPr>
        <w:rFonts w:hint="default"/>
        <w:lang w:val="ca-ES" w:eastAsia="en-US" w:bidi="ar-SA"/>
      </w:rPr>
    </w:lvl>
    <w:lvl w:ilvl="5" w:tplc="0464E7FA">
      <w:numFmt w:val="bullet"/>
      <w:lvlText w:val="•"/>
      <w:lvlJc w:val="left"/>
      <w:pPr>
        <w:ind w:left="4683" w:hanging="336"/>
      </w:pPr>
      <w:rPr>
        <w:rFonts w:hint="default"/>
        <w:lang w:val="ca-ES" w:eastAsia="en-US" w:bidi="ar-SA"/>
      </w:rPr>
    </w:lvl>
    <w:lvl w:ilvl="6" w:tplc="ED602BF0">
      <w:numFmt w:val="bullet"/>
      <w:lvlText w:val="•"/>
      <w:lvlJc w:val="left"/>
      <w:pPr>
        <w:ind w:left="5595" w:hanging="336"/>
      </w:pPr>
      <w:rPr>
        <w:rFonts w:hint="default"/>
        <w:lang w:val="ca-ES" w:eastAsia="en-US" w:bidi="ar-SA"/>
      </w:rPr>
    </w:lvl>
    <w:lvl w:ilvl="7" w:tplc="FDF8A7C0">
      <w:numFmt w:val="bullet"/>
      <w:lvlText w:val="•"/>
      <w:lvlJc w:val="left"/>
      <w:pPr>
        <w:ind w:left="6508" w:hanging="336"/>
      </w:pPr>
      <w:rPr>
        <w:rFonts w:hint="default"/>
        <w:lang w:val="ca-ES" w:eastAsia="en-US" w:bidi="ar-SA"/>
      </w:rPr>
    </w:lvl>
    <w:lvl w:ilvl="8" w:tplc="24040626">
      <w:numFmt w:val="bullet"/>
      <w:lvlText w:val="•"/>
      <w:lvlJc w:val="left"/>
      <w:pPr>
        <w:ind w:left="7420" w:hanging="336"/>
      </w:pPr>
      <w:rPr>
        <w:rFonts w:hint="default"/>
        <w:lang w:val="ca-ES" w:eastAsia="en-US" w:bidi="ar-SA"/>
      </w:rPr>
    </w:lvl>
  </w:abstractNum>
  <w:abstractNum w:abstractNumId="6" w15:restartNumberingAfterBreak="0">
    <w:nsid w:val="52D61635"/>
    <w:multiLevelType w:val="hybridMultilevel"/>
    <w:tmpl w:val="5CD61652"/>
    <w:lvl w:ilvl="0" w:tplc="C6729DFC">
      <w:start w:val="1"/>
      <w:numFmt w:val="lowerLetter"/>
      <w:lvlText w:val="%1)"/>
      <w:lvlJc w:val="left"/>
      <w:pPr>
        <w:ind w:left="481" w:hanging="360"/>
        <w:jc w:val="left"/>
      </w:pPr>
      <w:rPr>
        <w:rFonts w:ascii="Arial MT" w:eastAsia="Arial MT" w:hAnsi="Arial MT" w:cs="Arial MT" w:hint="default"/>
        <w:spacing w:val="-3"/>
        <w:w w:val="100"/>
        <w:sz w:val="20"/>
        <w:szCs w:val="20"/>
        <w:lang w:val="ca-ES" w:eastAsia="en-US" w:bidi="ar-SA"/>
      </w:rPr>
    </w:lvl>
    <w:lvl w:ilvl="1" w:tplc="5B949E04">
      <w:numFmt w:val="bullet"/>
      <w:lvlText w:val="•"/>
      <w:lvlJc w:val="left"/>
      <w:pPr>
        <w:ind w:left="1356" w:hanging="360"/>
      </w:pPr>
      <w:rPr>
        <w:rFonts w:hint="default"/>
        <w:lang w:val="ca-ES" w:eastAsia="en-US" w:bidi="ar-SA"/>
      </w:rPr>
    </w:lvl>
    <w:lvl w:ilvl="2" w:tplc="A9942EF4">
      <w:numFmt w:val="bullet"/>
      <w:lvlText w:val="•"/>
      <w:lvlJc w:val="left"/>
      <w:pPr>
        <w:ind w:left="2233" w:hanging="360"/>
      </w:pPr>
      <w:rPr>
        <w:rFonts w:hint="default"/>
        <w:lang w:val="ca-ES" w:eastAsia="en-US" w:bidi="ar-SA"/>
      </w:rPr>
    </w:lvl>
    <w:lvl w:ilvl="3" w:tplc="8AEC2612">
      <w:numFmt w:val="bullet"/>
      <w:lvlText w:val="•"/>
      <w:lvlJc w:val="left"/>
      <w:pPr>
        <w:ind w:left="3109" w:hanging="360"/>
      </w:pPr>
      <w:rPr>
        <w:rFonts w:hint="default"/>
        <w:lang w:val="ca-ES" w:eastAsia="en-US" w:bidi="ar-SA"/>
      </w:rPr>
    </w:lvl>
    <w:lvl w:ilvl="4" w:tplc="F2983CE4">
      <w:numFmt w:val="bullet"/>
      <w:lvlText w:val="•"/>
      <w:lvlJc w:val="left"/>
      <w:pPr>
        <w:ind w:left="3986" w:hanging="360"/>
      </w:pPr>
      <w:rPr>
        <w:rFonts w:hint="default"/>
        <w:lang w:val="ca-ES" w:eastAsia="en-US" w:bidi="ar-SA"/>
      </w:rPr>
    </w:lvl>
    <w:lvl w:ilvl="5" w:tplc="55309F48">
      <w:numFmt w:val="bullet"/>
      <w:lvlText w:val="•"/>
      <w:lvlJc w:val="left"/>
      <w:pPr>
        <w:ind w:left="4863" w:hanging="360"/>
      </w:pPr>
      <w:rPr>
        <w:rFonts w:hint="default"/>
        <w:lang w:val="ca-ES" w:eastAsia="en-US" w:bidi="ar-SA"/>
      </w:rPr>
    </w:lvl>
    <w:lvl w:ilvl="6" w:tplc="2B68B160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48706950">
      <w:numFmt w:val="bullet"/>
      <w:lvlText w:val="•"/>
      <w:lvlJc w:val="left"/>
      <w:pPr>
        <w:ind w:left="6616" w:hanging="360"/>
      </w:pPr>
      <w:rPr>
        <w:rFonts w:hint="default"/>
        <w:lang w:val="ca-ES" w:eastAsia="en-US" w:bidi="ar-SA"/>
      </w:rPr>
    </w:lvl>
    <w:lvl w:ilvl="8" w:tplc="89D2E80A">
      <w:numFmt w:val="bullet"/>
      <w:lvlText w:val="•"/>
      <w:lvlJc w:val="left"/>
      <w:pPr>
        <w:ind w:left="7492" w:hanging="360"/>
      </w:pPr>
      <w:rPr>
        <w:rFonts w:hint="default"/>
        <w:lang w:val="ca-ES" w:eastAsia="en-US" w:bidi="ar-SA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D77"/>
    <w:rsid w:val="000D28B1"/>
    <w:rsid w:val="00331F39"/>
    <w:rsid w:val="00500D77"/>
    <w:rsid w:val="00C0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DDE57AE-60ED-4353-82B0-3DDF0DBC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21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21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1" w:right="6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33"/>
    </w:pPr>
  </w:style>
  <w:style w:type="paragraph" w:styleId="Encabezado">
    <w:name w:val="header"/>
    <w:basedOn w:val="Normal"/>
    <w:link w:val="EncabezadoCar"/>
    <w:uiPriority w:val="99"/>
    <w:unhideWhenUsed/>
    <w:rsid w:val="00331F3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F39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331F3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F39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adell.cat/" TargetMode="External"/><Relationship Id="rId1" Type="http://schemas.openxmlformats.org/officeDocument/2006/relationships/hyperlink" Target="http://www.sabadell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0B47-0F71-4251-9DFB-984D4070C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Trias P Joan URBANISME</dc:creator>
  <cp:lastModifiedBy>Trias P Joan URBANISME</cp:lastModifiedBy>
  <cp:revision>2</cp:revision>
  <dcterms:created xsi:type="dcterms:W3CDTF">2024-11-27T08:29:00Z</dcterms:created>
  <dcterms:modified xsi:type="dcterms:W3CDTF">2024-11-27T08:29:00Z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LastSaved">
    <vt:filetime>2024-11-27T00:00:00Z</vt:filetime>
  </property>
</Properties>
</file>