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20256">
                <wp:simplePos x="0" y="0"/>
                <wp:positionH relativeFrom="page">
                  <wp:posOffset>1080820</wp:posOffset>
                </wp:positionH>
                <wp:positionV relativeFrom="page">
                  <wp:posOffset>1007528</wp:posOffset>
                </wp:positionV>
                <wp:extent cx="528320" cy="12827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Times New Roman" w:hAnsi="Times New Roman"/>
                                <w:spacing w:val="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5.103996pt;margin-top:79.332924pt;width:41.6pt;height:10.1pt;mso-position-horizontal-relative:page;mso-position-vertical-relative:page;z-index:-15796224" type="#_x0000_t202" id="docshape1" filled="false" stroked="false">
                <v:textbox inset="0,0,0,0">
                  <w:txbxContent>
                    <w:p>
                      <w:pPr>
                        <w:spacing w:line="201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Ex.</w:t>
                      </w:r>
                      <w:r>
                        <w:rPr>
                          <w:rFonts w:ascii="Times New Roman" w:hAnsi="Times New Roman"/>
                          <w:spacing w:val="4"/>
                          <w:sz w:val="18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>Núm.: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u w:val="single"/>
        </w:rPr>
        <w:t>ANNEX</w:t>
      </w:r>
      <w:r>
        <w:rPr>
          <w:rFonts w:ascii="Times New Roman"/>
          <w:b w:val="0"/>
          <w:spacing w:val="48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spacing w:before="209"/>
        <w:rPr>
          <w:rFonts w:ascii="Arial"/>
          <w:b/>
          <w:sz w:val="22"/>
        </w:rPr>
      </w:pPr>
    </w:p>
    <w:p>
      <w:pPr>
        <w:spacing w:before="0"/>
        <w:ind w:left="2" w:right="0" w:firstLine="0"/>
        <w:jc w:val="left"/>
        <w:rPr>
          <w:sz w:val="22"/>
        </w:rPr>
      </w:pPr>
      <w:r>
        <w:rPr>
          <w:sz w:val="22"/>
        </w:rPr>
        <w:t>B.</w:t>
      </w:r>
      <w:r>
        <w:rPr>
          <w:spacing w:val="-4"/>
          <w:sz w:val="22"/>
        </w:rPr>
        <w:t> </w:t>
      </w:r>
      <w:r>
        <w:rPr>
          <w:sz w:val="22"/>
        </w:rPr>
        <w:t>MODEL</w:t>
      </w:r>
      <w:r>
        <w:rPr>
          <w:spacing w:val="-6"/>
          <w:sz w:val="22"/>
        </w:rPr>
        <w:t> </w:t>
      </w:r>
      <w:r>
        <w:rPr>
          <w:sz w:val="22"/>
        </w:rPr>
        <w:t>D’OFERTA</w:t>
      </w:r>
      <w:r>
        <w:rPr>
          <w:spacing w:val="-8"/>
          <w:sz w:val="22"/>
        </w:rPr>
        <w:t> </w:t>
      </w:r>
      <w:r>
        <w:rPr>
          <w:sz w:val="22"/>
        </w:rPr>
        <w:t>ECONÒMICA</w:t>
      </w:r>
      <w:r>
        <w:rPr>
          <w:spacing w:val="-5"/>
          <w:sz w:val="22"/>
        </w:rPr>
        <w:t> </w:t>
      </w:r>
      <w:r>
        <w:rPr>
          <w:sz w:val="22"/>
        </w:rPr>
        <w:t>PER</w:t>
      </w:r>
      <w:r>
        <w:rPr>
          <w:spacing w:val="-5"/>
          <w:sz w:val="22"/>
        </w:rPr>
        <w:t> </w:t>
      </w:r>
      <w:r>
        <w:rPr>
          <w:spacing w:val="-4"/>
          <w:sz w:val="22"/>
        </w:rPr>
        <w:t>LOTS</w:t>
      </w:r>
    </w:p>
    <w:p>
      <w:pPr>
        <w:pStyle w:val="BodyText"/>
        <w:rPr>
          <w:sz w:val="22"/>
        </w:rPr>
      </w:pPr>
    </w:p>
    <w:p>
      <w:pPr>
        <w:pStyle w:val="BodyText"/>
        <w:spacing w:before="184"/>
        <w:rPr>
          <w:sz w:val="22"/>
        </w:rPr>
      </w:pPr>
    </w:p>
    <w:p>
      <w:pPr>
        <w:pStyle w:val="BodyText"/>
        <w:tabs>
          <w:tab w:pos="1417" w:val="left" w:leader="none"/>
          <w:tab w:pos="2834" w:val="left" w:leader="none"/>
          <w:tab w:pos="4958" w:val="left" w:leader="none"/>
        </w:tabs>
        <w:spacing w:line="229" w:lineRule="exact"/>
        <w:ind w:left="2"/>
        <w:jc w:val="both"/>
      </w:pPr>
      <w:r>
        <w:rPr>
          <w:spacing w:val="-2"/>
        </w:rPr>
        <w:t>En/na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  <w:spacing w:val="4"/>
        </w:rPr>
        <w:t> </w:t>
      </w:r>
      <w:r>
        <w:rPr/>
        <w:t>amb</w:t>
      </w:r>
      <w:r>
        <w:rPr>
          <w:rFonts w:ascii="Times New Roman" w:hAnsi="Times New Roman"/>
          <w:spacing w:val="4"/>
        </w:rPr>
        <w:t> </w:t>
      </w:r>
      <w:r>
        <w:rPr>
          <w:spacing w:val="-5"/>
        </w:rPr>
        <w:t>NIF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  <w:spacing w:val="2"/>
        </w:rPr>
        <w:t> </w:t>
      </w:r>
      <w:r>
        <w:rPr/>
        <w:t>qualitat</w:t>
      </w:r>
      <w:r>
        <w:rPr>
          <w:rFonts w:ascii="Times New Roman" w:hAnsi="Times New Roman"/>
          <w:spacing w:val="-1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i</w:t>
      </w:r>
      <w:r>
        <w:rPr>
          <w:rFonts w:ascii="Times New Roman" w:hAnsi="Times New Roman"/>
          <w:spacing w:val="-1"/>
        </w:rPr>
        <w:t> </w:t>
      </w:r>
      <w:r>
        <w:rPr/>
        <w:t>en</w:t>
      </w:r>
      <w:r>
        <w:rPr>
          <w:rFonts w:ascii="Times New Roman" w:hAnsi="Times New Roman"/>
          <w:spacing w:val="1"/>
        </w:rPr>
        <w:t> </w:t>
      </w:r>
      <w:r>
        <w:rPr/>
        <w:t>nom</w:t>
      </w:r>
      <w:r>
        <w:rPr>
          <w:rFonts w:ascii="Times New Roman" w:hAnsi="Times New Roman"/>
          <w:spacing w:val="4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representació</w:t>
      </w:r>
      <w:r>
        <w:rPr>
          <w:rFonts w:ascii="Times New Roman" w:hAnsi="Times New Roman"/>
          <w:spacing w:val="2"/>
        </w:rPr>
        <w:t> </w:t>
      </w:r>
      <w:r>
        <w:rPr/>
        <w:t>de</w:t>
      </w:r>
      <w:r>
        <w:rPr>
          <w:rFonts w:ascii="Times New Roman" w:hAnsi="Times New Roman"/>
          <w:spacing w:val="1"/>
        </w:rPr>
        <w:t> </w:t>
      </w:r>
      <w:r>
        <w:rPr/>
        <w:t>la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4250" w:val="left" w:leader="none"/>
          <w:tab w:pos="5666" w:val="left" w:leader="none"/>
          <w:tab w:pos="7083" w:val="left" w:leader="none"/>
          <w:tab w:pos="8499" w:val="left" w:leader="none"/>
        </w:tabs>
        <w:ind w:left="2" w:right="11" w:firstLine="1415"/>
        <w:jc w:val="both"/>
      </w:pPr>
      <w:r>
        <w:rPr/>
        <w:t>,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CIF</w:t>
      </w:r>
      <w:r>
        <w:rPr>
          <w:rFonts w:ascii="Times New Roman" w:hAnsi="Times New Roman"/>
        </w:rPr>
        <w:t> </w:t>
      </w:r>
      <w:r>
        <w:rPr/>
        <w:t>....................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domiciliada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ab/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segons</w:t>
      </w:r>
      <w:r>
        <w:rPr>
          <w:rFonts w:ascii="Times New Roman" w:hAnsi="Times New Roman"/>
        </w:rPr>
        <w:t> </w:t>
      </w:r>
      <w:r>
        <w:rPr/>
        <w:t>escriptura</w:t>
      </w:r>
      <w:r>
        <w:rPr>
          <w:rFonts w:ascii="Times New Roman" w:hAnsi="Times New Roman"/>
        </w:rPr>
        <w:t> </w:t>
      </w:r>
      <w:r>
        <w:rPr/>
        <w:t>pública</w:t>
      </w:r>
      <w:r>
        <w:rPr>
          <w:rFonts w:ascii="Times New Roman" w:hAnsi="Times New Roman"/>
        </w:rPr>
        <w:t> </w:t>
      </w:r>
      <w:r>
        <w:rPr/>
        <w:t>autoritzada</w:t>
      </w:r>
      <w:r>
        <w:rPr>
          <w:rFonts w:ascii="Times New Roman" w:hAnsi="Times New Roman"/>
        </w:rPr>
        <w:t> </w:t>
      </w:r>
      <w:r>
        <w:rPr/>
        <w:t>davant</w:t>
      </w:r>
      <w:r>
        <w:rPr>
          <w:rFonts w:ascii="Times New Roman" w:hAnsi="Times New Roman"/>
        </w:rPr>
        <w:t> </w:t>
      </w:r>
      <w:r>
        <w:rPr/>
        <w:t>Notari/a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data</w:t>
      </w:r>
      <w:r>
        <w:rPr>
          <w:rFonts w:ascii="Times New Roman" w:hAnsi="Times New Roman"/>
        </w:rPr>
        <w:tab/>
      </w:r>
      <w:r>
        <w:rPr/>
        <w:t>i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número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protocol</w:t>
      </w:r>
      <w:r>
        <w:rPr>
          <w:rFonts w:ascii="Times New Roman" w:hAnsi="Times New Roman"/>
        </w:rPr>
        <w:tab/>
      </w:r>
      <w:r>
        <w:rPr>
          <w:spacing w:val="-10"/>
        </w:rPr>
        <w:t>.</w:t>
      </w:r>
    </w:p>
    <w:p>
      <w:pPr>
        <w:pStyle w:val="BodyText"/>
        <w:tabs>
          <w:tab w:pos="4958" w:val="left" w:leader="none"/>
        </w:tabs>
        <w:ind w:left="2" w:right="4"/>
        <w:jc w:val="both"/>
      </w:pPr>
      <w:r>
        <w:rPr/>
        <w:t>, assabentat de l’anunci publicat en data</w:t>
        <w:tab/>
        <w:t>en el perfil del contractant de l’Ajuntament</w:t>
      </w:r>
      <w:r>
        <w:rPr>
          <w:spacing w:val="40"/>
        </w:rPr>
        <w:t> </w:t>
      </w:r>
      <w:r>
        <w:rPr/>
        <w:t>de Sabadell i de les condicions i requisits que s’exigeixen per a l’adjudicació del contracte mixt</w:t>
      </w:r>
      <w:r>
        <w:rPr>
          <w:rFonts w:ascii="Times New Roman" w:hAnsi="Times New Roman"/>
        </w:rPr>
        <w:t> </w:t>
      </w:r>
      <w:r>
        <w:rPr/>
        <w:t>d’obres i</w:t>
      </w:r>
      <w:r>
        <w:rPr>
          <w:rFonts w:ascii="Times New Roman" w:hAnsi="Times New Roman"/>
        </w:rPr>
        <w:t> </w:t>
      </w:r>
      <w:r>
        <w:rPr/>
        <w:t>serveis</w:t>
      </w:r>
      <w:r>
        <w:rPr>
          <w:rFonts w:ascii="Times New Roman" w:hAnsi="Times New Roman"/>
        </w:rPr>
        <w:t> </w:t>
      </w:r>
      <w:r>
        <w:rPr/>
        <w:t>anomenat</w:t>
      </w:r>
      <w:r>
        <w:rPr>
          <w:rFonts w:ascii="Times New Roman" w:hAnsi="Times New Roman"/>
        </w:rPr>
        <w:t> </w:t>
      </w:r>
      <w:r>
        <w:rPr>
          <w:rFonts w:ascii="Arial" w:hAnsi="Arial"/>
          <w:b/>
        </w:rPr>
        <w:t>“Projecte executiu de reurbanització de la Ronda Collsalarca” </w:t>
      </w:r>
      <w:r>
        <w:rPr/>
        <w:t>concorre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aquest</w:t>
      </w:r>
      <w:r>
        <w:rPr>
          <w:rFonts w:ascii="Times New Roman" w:hAnsi="Times New Roman"/>
        </w:rPr>
        <w:t> </w:t>
      </w:r>
      <w:r>
        <w:rPr/>
        <w:t>procediment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es</w:t>
      </w:r>
      <w:r>
        <w:rPr>
          <w:rFonts w:ascii="Times New Roman" w:hAnsi="Times New Roman"/>
        </w:rPr>
        <w:t> </w:t>
      </w:r>
      <w:r>
        <w:rPr/>
        <w:t>compromet,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cas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ser</w:t>
      </w:r>
      <w:r>
        <w:rPr>
          <w:rFonts w:ascii="Times New Roman" w:hAnsi="Times New Roman"/>
        </w:rPr>
        <w:t> </w:t>
      </w:r>
      <w:r>
        <w:rPr/>
        <w:t>seleccionada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seva</w:t>
      </w:r>
      <w:r>
        <w:rPr>
          <w:rFonts w:ascii="Times New Roman" w:hAnsi="Times New Roman"/>
        </w:rPr>
        <w:t> </w:t>
      </w:r>
      <w:r>
        <w:rPr/>
        <w:t>oferta,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l’execució del contracte amb estricta subjecció al projecte redactat a l’efecte i al plec de clàusules administratives</w:t>
      </w:r>
      <w:r>
        <w:rPr>
          <w:rFonts w:ascii="Times New Roman" w:hAnsi="Times New Roman"/>
        </w:rPr>
        <w:t> </w:t>
      </w:r>
      <w:r>
        <w:rPr/>
        <w:t>particulars.</w:t>
      </w:r>
    </w:p>
    <w:p>
      <w:pPr>
        <w:pStyle w:val="BodyText"/>
        <w:spacing w:before="1"/>
      </w:pPr>
    </w:p>
    <w:p>
      <w:pPr>
        <w:pStyle w:val="BodyText"/>
        <w:ind w:left="2" w:right="5"/>
        <w:jc w:val="both"/>
      </w:pPr>
      <w:r>
        <w:rPr/>
        <w:t>En</w:t>
      </w:r>
      <w:r>
        <w:rPr>
          <w:spacing w:val="-13"/>
        </w:rPr>
        <w:t> </w:t>
      </w:r>
      <w:r>
        <w:rPr/>
        <w:t>relació</w:t>
      </w:r>
      <w:r>
        <w:rPr>
          <w:spacing w:val="-13"/>
        </w:rPr>
        <w:t> </w:t>
      </w:r>
      <w:r>
        <w:rPr/>
        <w:t>als</w:t>
      </w:r>
      <w:r>
        <w:rPr>
          <w:spacing w:val="-11"/>
        </w:rPr>
        <w:t> </w:t>
      </w:r>
      <w:r>
        <w:rPr/>
        <w:t>criteris</w:t>
      </w:r>
      <w:r>
        <w:rPr>
          <w:spacing w:val="-11"/>
        </w:rPr>
        <w:t> </w:t>
      </w:r>
      <w:r>
        <w:rPr/>
        <w:t>d’adjudicació</w:t>
      </w:r>
      <w:r>
        <w:rPr>
          <w:spacing w:val="-13"/>
        </w:rPr>
        <w:t> </w:t>
      </w:r>
      <w:r>
        <w:rPr/>
        <w:t>avaluables</w:t>
      </w:r>
      <w:r>
        <w:rPr>
          <w:spacing w:val="-11"/>
        </w:rPr>
        <w:t> </w:t>
      </w:r>
      <w:r>
        <w:rPr/>
        <w:t>mitjançant</w:t>
      </w:r>
      <w:r>
        <w:rPr>
          <w:spacing w:val="-13"/>
        </w:rPr>
        <w:t> </w:t>
      </w:r>
      <w:r>
        <w:rPr/>
        <w:t>l’aplicació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fórmules</w:t>
      </w:r>
      <w:r>
        <w:rPr>
          <w:spacing w:val="-7"/>
        </w:rPr>
        <w:t> </w:t>
      </w:r>
      <w:r>
        <w:rPr/>
        <w:t>que</w:t>
      </w:r>
      <w:r>
        <w:rPr>
          <w:rFonts w:ascii="Times New Roman" w:hAnsi="Times New Roman"/>
          <w:spacing w:val="-8"/>
        </w:rPr>
        <w:t> </w:t>
      </w:r>
      <w:r>
        <w:rPr/>
        <w:t>preveu</w:t>
      </w:r>
      <w:r>
        <w:rPr>
          <w:rFonts w:ascii="Times New Roman" w:hAnsi="Times New Roman"/>
          <w:spacing w:val="-8"/>
        </w:rPr>
        <w:t> </w:t>
      </w:r>
      <w:r>
        <w:rPr/>
        <w:t>el</w:t>
      </w:r>
      <w:r>
        <w:rPr>
          <w:rFonts w:ascii="Times New Roman" w:hAnsi="Times New Roman"/>
          <w:spacing w:val="-8"/>
        </w:rPr>
        <w:t> </w:t>
      </w:r>
      <w:r>
        <w:rPr/>
        <w:t>Plec</w:t>
      </w:r>
      <w:r>
        <w:rPr>
          <w:rFonts w:ascii="Times New Roman" w:hAnsi="Times New Roman"/>
          <w:spacing w:val="-5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clàusules administratives particulars fa constar que l’oferta presentada es desglossa conforme el </w:t>
      </w:r>
      <w:r>
        <w:rPr>
          <w:spacing w:val="-2"/>
        </w:rPr>
        <w:t>següent:</w:t>
      </w:r>
    </w:p>
    <w:p>
      <w:pPr>
        <w:pStyle w:val="Heading1"/>
        <w:spacing w:before="228"/>
        <w:jc w:val="both"/>
        <w:rPr>
          <w:u w:val="none"/>
        </w:rPr>
      </w:pPr>
      <w:r>
        <w:rPr>
          <w:u w:val="single"/>
        </w:rPr>
        <w:t>Lot</w:t>
      </w:r>
      <w:r>
        <w:rPr>
          <w:rFonts w:ascii="Times New Roman"/>
          <w:b w:val="0"/>
          <w:spacing w:val="-5"/>
          <w:u w:val="single"/>
        </w:rPr>
        <w:t> </w:t>
      </w:r>
      <w:r>
        <w:rPr>
          <w:u w:val="single"/>
        </w:rPr>
        <w:t>1.</w:t>
      </w:r>
      <w:r>
        <w:rPr>
          <w:rFonts w:ascii="Times New Roman"/>
          <w:b w:val="0"/>
          <w:spacing w:val="-3"/>
          <w:u w:val="single"/>
        </w:rPr>
        <w:t> </w:t>
      </w:r>
      <w:r>
        <w:rPr>
          <w:u w:val="single"/>
        </w:rPr>
        <w:t>Obra</w:t>
      </w:r>
      <w:r>
        <w:rPr>
          <w:rFonts w:ascii="Times New Roman"/>
          <w:b w:val="0"/>
          <w:spacing w:val="-6"/>
          <w:u w:val="single"/>
        </w:rPr>
        <w:t> </w:t>
      </w:r>
      <w:r>
        <w:rPr>
          <w:spacing w:val="-4"/>
          <w:u w:val="single"/>
        </w:rPr>
        <w:t>civil</w:t>
      </w:r>
    </w:p>
    <w:p>
      <w:pPr>
        <w:pStyle w:val="BodyText"/>
        <w:spacing w:before="229"/>
        <w:rPr>
          <w:rFonts w:ascii="Arial"/>
          <w:b/>
        </w:rPr>
      </w:pPr>
    </w:p>
    <w:p>
      <w:pPr>
        <w:spacing w:before="0"/>
        <w:ind w:left="2" w:right="0" w:firstLine="0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20"/>
        </w:rPr>
        <w:t>Criteri</w:t>
      </w:r>
      <w:r>
        <w:rPr>
          <w:rFonts w:ascii="Times New Roman" w:hAnsi="Times New Roman"/>
          <w:spacing w:val="-13"/>
          <w:sz w:val="20"/>
        </w:rPr>
        <w:t> </w:t>
      </w:r>
      <w:r>
        <w:rPr>
          <w:rFonts w:ascii="Arial" w:hAnsi="Arial"/>
          <w:b/>
          <w:sz w:val="20"/>
        </w:rPr>
        <w:t>1.</w:t>
      </w:r>
      <w:r>
        <w:rPr>
          <w:rFonts w:ascii="Times New Roman" w:hAnsi="Times New Roman"/>
          <w:spacing w:val="-12"/>
          <w:sz w:val="20"/>
        </w:rPr>
        <w:t> </w:t>
      </w:r>
      <w:r>
        <w:rPr>
          <w:rFonts w:ascii="Arial" w:hAnsi="Arial"/>
          <w:b/>
          <w:sz w:val="20"/>
        </w:rPr>
        <w:t>Descripció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Arial" w:hAnsi="Arial"/>
          <w:b/>
          <w:sz w:val="20"/>
        </w:rPr>
        <w:t>Baixa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Arial" w:hAnsi="Arial"/>
          <w:b/>
          <w:sz w:val="20"/>
        </w:rPr>
        <w:t>econòmica</w:t>
      </w:r>
      <w:r>
        <w:rPr>
          <w:rFonts w:ascii="Times New Roman" w:hAnsi="Times New Roman"/>
          <w:spacing w:val="-11"/>
          <w:sz w:val="20"/>
        </w:rPr>
        <w:t> </w:t>
      </w:r>
      <w:r>
        <w:rPr>
          <w:rFonts w:ascii="Arial" w:hAnsi="Arial"/>
          <w:b/>
          <w:sz w:val="18"/>
        </w:rPr>
        <w:t>(Puntuació</w:t>
      </w:r>
      <w:r>
        <w:rPr>
          <w:rFonts w:ascii="Times New Roman" w:hAnsi="Times New Roman"/>
          <w:spacing w:val="-7"/>
          <w:sz w:val="18"/>
        </w:rPr>
        <w:t> </w:t>
      </w:r>
      <w:r>
        <w:rPr>
          <w:rFonts w:ascii="Arial" w:hAnsi="Arial"/>
          <w:b/>
          <w:sz w:val="18"/>
        </w:rPr>
        <w:t>màxima</w:t>
      </w:r>
      <w:r>
        <w:rPr>
          <w:rFonts w:ascii="Times New Roman" w:hAnsi="Times New Roman"/>
          <w:spacing w:val="-8"/>
          <w:sz w:val="18"/>
        </w:rPr>
        <w:t> </w:t>
      </w:r>
      <w:r>
        <w:rPr>
          <w:rFonts w:ascii="Arial" w:hAnsi="Arial"/>
          <w:b/>
          <w:sz w:val="18"/>
        </w:rPr>
        <w:t>50</w:t>
      </w:r>
      <w:r>
        <w:rPr>
          <w:rFonts w:ascii="Times New Roman" w:hAnsi="Times New Roman"/>
          <w:spacing w:val="-7"/>
          <w:sz w:val="18"/>
        </w:rPr>
        <w:t> </w:t>
      </w:r>
      <w:r>
        <w:rPr>
          <w:rFonts w:ascii="Arial" w:hAnsi="Arial"/>
          <w:b/>
          <w:spacing w:val="-2"/>
          <w:sz w:val="18"/>
        </w:rPr>
        <w:t>punts)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ind w:left="2"/>
      </w:pPr>
      <w:r>
        <w:rPr>
          <w:spacing w:val="-2"/>
        </w:rPr>
        <w:t>Import</w:t>
      </w:r>
      <w:r>
        <w:rPr>
          <w:rFonts w:ascii="Times New Roman"/>
          <w:spacing w:val="-4"/>
        </w:rPr>
        <w:t> </w:t>
      </w:r>
      <w:r>
        <w:rPr>
          <w:spacing w:val="-2"/>
        </w:rPr>
        <w:t>base:</w:t>
      </w:r>
    </w:p>
    <w:p>
      <w:pPr>
        <w:pStyle w:val="BodyText"/>
        <w:spacing w:before="1"/>
        <w:ind w:left="2"/>
      </w:pPr>
      <w:r>
        <w:rPr>
          <w:spacing w:val="-2"/>
        </w:rPr>
        <w:t>Import</w:t>
      </w:r>
      <w:r>
        <w:rPr>
          <w:rFonts w:ascii="Times New Roman"/>
          <w:spacing w:val="-4"/>
        </w:rPr>
        <w:t> </w:t>
      </w:r>
      <w:r>
        <w:rPr>
          <w:spacing w:val="-4"/>
        </w:rPr>
        <w:t>IVA:</w:t>
      </w:r>
    </w:p>
    <w:p>
      <w:pPr>
        <w:pStyle w:val="BodyText"/>
        <w:ind w:left="2"/>
      </w:pPr>
      <w:r>
        <w:rPr>
          <w:spacing w:val="-2"/>
        </w:rPr>
        <w:t>Import</w:t>
      </w:r>
      <w:r>
        <w:rPr>
          <w:rFonts w:ascii="Times New Roman"/>
          <w:spacing w:val="-4"/>
        </w:rPr>
        <w:t> </w:t>
      </w:r>
      <w:r>
        <w:rPr>
          <w:spacing w:val="-2"/>
        </w:rPr>
        <w:t>total:</w:t>
      </w:r>
    </w:p>
    <w:p>
      <w:pPr>
        <w:pStyle w:val="BodyText"/>
      </w:pPr>
    </w:p>
    <w:p>
      <w:pPr>
        <w:pStyle w:val="BodyText"/>
        <w:spacing w:before="227"/>
      </w:pPr>
    </w:p>
    <w:p>
      <w:pPr>
        <w:pStyle w:val="Heading2"/>
      </w:pPr>
      <w:r>
        <w:rPr/>
        <w:t>Criteri</w:t>
      </w:r>
      <w:r>
        <w:rPr>
          <w:rFonts w:ascii="Times New Roman" w:hAnsi="Times New Roman"/>
          <w:b w:val="0"/>
        </w:rPr>
        <w:t> </w:t>
      </w:r>
      <w:r>
        <w:rPr/>
        <w:t>2.</w:t>
      </w:r>
      <w:r>
        <w:rPr>
          <w:rFonts w:ascii="Times New Roman" w:hAnsi="Times New Roman"/>
          <w:b w:val="0"/>
          <w:spacing w:val="2"/>
        </w:rPr>
        <w:t> </w:t>
      </w:r>
      <w:r>
        <w:rPr/>
        <w:t>Ampliació</w:t>
      </w:r>
      <w:r>
        <w:rPr>
          <w:rFonts w:ascii="Times New Roman" w:hAnsi="Times New Roman"/>
          <w:b w:val="0"/>
          <w:spacing w:val="-2"/>
        </w:rPr>
        <w:t> </w:t>
      </w:r>
      <w:r>
        <w:rPr/>
        <w:t>del</w:t>
      </w:r>
      <w:r>
        <w:rPr>
          <w:rFonts w:ascii="Times New Roman" w:hAnsi="Times New Roman"/>
          <w:b w:val="0"/>
          <w:spacing w:val="-2"/>
        </w:rPr>
        <w:t> </w:t>
      </w:r>
      <w:r>
        <w:rPr/>
        <w:t>termini</w:t>
      </w:r>
      <w:r>
        <w:rPr>
          <w:rFonts w:ascii="Times New Roman" w:hAnsi="Times New Roman"/>
          <w:b w:val="0"/>
          <w:spacing w:val="-2"/>
        </w:rPr>
        <w:t> </w:t>
      </w:r>
      <w:r>
        <w:rPr/>
        <w:t>de</w:t>
      </w:r>
      <w:r>
        <w:rPr>
          <w:rFonts w:ascii="Times New Roman" w:hAnsi="Times New Roman"/>
          <w:b w:val="0"/>
          <w:spacing w:val="-1"/>
        </w:rPr>
        <w:t> </w:t>
      </w:r>
      <w:r>
        <w:rPr/>
        <w:t>garantia</w:t>
      </w:r>
      <w:r>
        <w:rPr>
          <w:rFonts w:ascii="Times New Roman" w:hAnsi="Times New Roman"/>
          <w:b w:val="0"/>
        </w:rPr>
        <w:t> </w:t>
      </w:r>
      <w:r>
        <w:rPr/>
        <w:t>(Puntuació</w:t>
      </w:r>
      <w:r>
        <w:rPr>
          <w:rFonts w:ascii="Times New Roman" w:hAnsi="Times New Roman"/>
          <w:b w:val="0"/>
          <w:spacing w:val="-1"/>
        </w:rPr>
        <w:t> </w:t>
      </w:r>
      <w:r>
        <w:rPr/>
        <w:t>màxima</w:t>
      </w:r>
      <w:r>
        <w:rPr>
          <w:rFonts w:ascii="Times New Roman" w:hAnsi="Times New Roman"/>
          <w:b w:val="0"/>
          <w:spacing w:val="-2"/>
        </w:rPr>
        <w:t> </w:t>
      </w:r>
      <w:r>
        <w:rPr/>
        <w:t>24</w:t>
      </w:r>
      <w:r>
        <w:rPr>
          <w:rFonts w:ascii="Times New Roman" w:hAnsi="Times New Roman"/>
          <w:b w:val="0"/>
          <w:spacing w:val="-1"/>
        </w:rPr>
        <w:t> </w:t>
      </w:r>
      <w:r>
        <w:rPr>
          <w:spacing w:val="-2"/>
        </w:rPr>
        <w:t>punts)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spacing w:before="1"/>
        <w:ind w:left="2"/>
      </w:pPr>
      <w:r>
        <w:rPr/>
        <w:t>El</w:t>
      </w:r>
      <w:r>
        <w:rPr>
          <w:spacing w:val="-5"/>
        </w:rPr>
        <w:t> </w:t>
      </w:r>
      <w:r>
        <w:rPr/>
        <w:t>període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establert</w:t>
      </w:r>
      <w:r>
        <w:rPr>
          <w:spacing w:val="-3"/>
        </w:rPr>
        <w:t> </w:t>
      </w:r>
      <w:r>
        <w:rPr/>
        <w:t>per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7"/>
        </w:rPr>
        <w:t> </w:t>
      </w:r>
      <w:r>
        <w:rPr/>
        <w:t>obra</w:t>
      </w:r>
      <w:r>
        <w:rPr>
          <w:spacing w:val="-5"/>
        </w:rPr>
        <w:t> </w:t>
      </w:r>
      <w:r>
        <w:rPr/>
        <w:t>és</w:t>
      </w:r>
      <w:r>
        <w:rPr>
          <w:spacing w:val="-3"/>
        </w:rPr>
        <w:t> </w:t>
      </w:r>
      <w:r>
        <w:rPr/>
        <w:t>de</w:t>
      </w:r>
      <w:r>
        <w:rPr>
          <w:spacing w:val="-7"/>
        </w:rPr>
        <w:t> </w:t>
      </w:r>
      <w:r>
        <w:rPr/>
        <w:t>12</w:t>
      </w:r>
      <w:r>
        <w:rPr>
          <w:spacing w:val="-5"/>
        </w:rPr>
        <w:t> </w:t>
      </w:r>
      <w:r>
        <w:rPr/>
        <w:t>mesos</w:t>
      </w:r>
      <w:r>
        <w:rPr>
          <w:spacing w:val="-5"/>
        </w:rPr>
        <w:t> </w:t>
      </w:r>
      <w:r>
        <w:rPr/>
        <w:t>des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l’acta</w:t>
      </w:r>
      <w:r>
        <w:rPr>
          <w:spacing w:val="-3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2"/>
        </w:rPr>
        <w:t>recepció.</w:t>
      </w:r>
    </w:p>
    <w:p>
      <w:pPr>
        <w:pStyle w:val="BodyText"/>
        <w:spacing w:before="228"/>
        <w:ind w:left="2" w:right="20"/>
        <w:jc w:val="both"/>
      </w:pPr>
      <w:r>
        <w:rPr/>
        <w:t>El</w:t>
      </w:r>
      <w:r>
        <w:rPr>
          <w:rFonts w:ascii="Times New Roman" w:hAnsi="Times New Roman"/>
        </w:rPr>
        <w:t> </w:t>
      </w:r>
      <w:r>
        <w:rPr/>
        <w:t>licitador</w:t>
      </w:r>
      <w:r>
        <w:rPr>
          <w:rFonts w:ascii="Times New Roman" w:hAnsi="Times New Roman"/>
        </w:rPr>
        <w:t> </w:t>
      </w:r>
      <w:r>
        <w:rPr/>
        <w:t>pot</w:t>
      </w:r>
      <w:r>
        <w:rPr>
          <w:rFonts w:ascii="Times New Roman" w:hAnsi="Times New Roman"/>
        </w:rPr>
        <w:t> </w:t>
      </w:r>
      <w:r>
        <w:rPr/>
        <w:t>presentar</w:t>
      </w:r>
      <w:r>
        <w:rPr>
          <w:rFonts w:ascii="Times New Roman" w:hAnsi="Times New Roman"/>
        </w:rPr>
        <w:t> </w:t>
      </w:r>
      <w:r>
        <w:rPr/>
        <w:t>una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addicional</w:t>
      </w:r>
      <w:r>
        <w:rPr>
          <w:rFonts w:ascii="Times New Roman" w:hAnsi="Times New Roman"/>
        </w:rPr>
        <w:t> </w:t>
      </w:r>
      <w:r>
        <w:rPr/>
        <w:t>fins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24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(36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total).</w:t>
      </w:r>
      <w:r>
        <w:rPr>
          <w:rFonts w:ascii="Times New Roman" w:hAnsi="Times New Roman"/>
        </w:rPr>
        <w:t> </w:t>
      </w:r>
      <w:r>
        <w:rPr/>
        <w:t>L’ampliació del termini haurà de ser en terminis de 6 mesos (no es valorarà cap altra opció que no sigui</w:t>
      </w:r>
      <w:r>
        <w:rPr>
          <w:rFonts w:ascii="Times New Roman" w:hAnsi="Times New Roman"/>
        </w:rPr>
        <w:t> </w:t>
      </w:r>
      <w:r>
        <w:rPr/>
        <w:t>una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terminis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6</w:t>
      </w:r>
      <w:r>
        <w:rPr>
          <w:rFonts w:ascii="Times New Roman" w:hAnsi="Times New Roman"/>
        </w:rPr>
        <w:t> </w:t>
      </w:r>
      <w:r>
        <w:rPr/>
        <w:t>mesos).</w:t>
      </w:r>
    </w:p>
    <w:p>
      <w:pPr>
        <w:pStyle w:val="BodyText"/>
        <w:spacing w:before="229"/>
        <w:ind w:left="2"/>
        <w:jc w:val="both"/>
      </w:pPr>
      <w:r>
        <w:rPr/>
        <w:t>Es</w:t>
      </w:r>
      <w:r>
        <w:rPr>
          <w:rFonts w:ascii="Times New Roman" w:hAnsi="Times New Roman"/>
        </w:rPr>
        <w:t> </w:t>
      </w:r>
      <w:r>
        <w:rPr/>
        <w:t>valorarà</w:t>
      </w:r>
      <w:r>
        <w:rPr>
          <w:spacing w:val="-6"/>
        </w:rPr>
        <w:t> </w:t>
      </w:r>
      <w:r>
        <w:rPr/>
        <w:t>d’acord</w:t>
      </w:r>
      <w:r>
        <w:rPr>
          <w:spacing w:val="-7"/>
        </w:rPr>
        <w:t> </w:t>
      </w:r>
      <w:r>
        <w:rPr/>
        <w:t>amb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següent</w:t>
      </w:r>
      <w:r>
        <w:rPr>
          <w:spacing w:val="-6"/>
        </w:rPr>
        <w:t> </w:t>
      </w:r>
      <w:r>
        <w:rPr>
          <w:spacing w:val="-2"/>
        </w:rPr>
        <w:t>barem:</w:t>
      </w:r>
    </w:p>
    <w:p>
      <w:pPr>
        <w:pStyle w:val="BodyText"/>
        <w:spacing w:before="25"/>
      </w:pPr>
    </w:p>
    <w:p>
      <w:pPr>
        <w:pStyle w:val="BodyText"/>
        <w:ind w:left="103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1540383</wp:posOffset>
                </wp:positionH>
                <wp:positionV relativeFrom="paragraph">
                  <wp:posOffset>-14876</wp:posOffset>
                </wp:positionV>
                <wp:extent cx="111125" cy="761365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111125" cy="761365"/>
                          <a:chExt cx="111125" cy="761365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0020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0040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81332"/>
                            <a:ext cx="110705" cy="1195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1352"/>
                            <a:ext cx="110705" cy="1195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1.290001pt;margin-top:-1.171386pt;width:8.75pt;height:59.95pt;mso-position-horizontal-relative:page;mso-position-vertical-relative:paragraph;z-index:15729152" id="docshapegroup2" coordorigin="2426,-23" coordsize="175,1199">
                <v:shape style="position:absolute;left:2425;top:-24;width:175;height:188" type="#_x0000_t75" id="docshape3" stroked="false">
                  <v:imagedata r:id="rId6" o:title=""/>
                </v:shape>
                <v:shape style="position:absolute;left:2425;top:228;width:175;height:188" type="#_x0000_t75" id="docshape4" stroked="false">
                  <v:imagedata r:id="rId6" o:title=""/>
                </v:shape>
                <v:shape style="position:absolute;left:2425;top:480;width:175;height:188" type="#_x0000_t75" id="docshape5" stroked="false">
                  <v:imagedata r:id="rId6" o:title=""/>
                </v:shape>
                <v:shape style="position:absolute;left:2425;top:734;width:175;height:189" type="#_x0000_t75" id="docshape6" stroked="false">
                  <v:imagedata r:id="rId6" o:title=""/>
                </v:shape>
                <v:shape style="position:absolute;left:2425;top:986;width:175;height:189" type="#_x0000_t75" id="docshape7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/>
        <w:t>No</w:t>
      </w:r>
      <w:r>
        <w:rPr>
          <w:rFonts w:ascii="Times New Roman" w:hAnsi="Times New Roman"/>
          <w:spacing w:val="-13"/>
        </w:rPr>
        <w:t> </w:t>
      </w:r>
      <w:r>
        <w:rPr/>
        <w:t>ampliació</w:t>
      </w:r>
      <w:r>
        <w:rPr>
          <w:rFonts w:ascii="Times New Roman" w:hAnsi="Times New Roman"/>
          <w:spacing w:val="-12"/>
        </w:rPr>
        <w:t> </w:t>
      </w:r>
      <w:r>
        <w:rPr/>
        <w:t>de</w:t>
      </w:r>
      <w:r>
        <w:rPr>
          <w:rFonts w:ascii="Times New Roman" w:hAnsi="Times New Roman"/>
          <w:spacing w:val="-12"/>
        </w:rPr>
        <w:t> </w:t>
      </w:r>
      <w:r>
        <w:rPr/>
        <w:t>garantia:</w:t>
      </w:r>
      <w:r>
        <w:rPr>
          <w:rFonts w:ascii="Times New Roman" w:hAnsi="Times New Roman"/>
          <w:spacing w:val="-12"/>
        </w:rPr>
        <w:t> </w:t>
      </w:r>
      <w:r>
        <w:rPr/>
        <w:t>0</w:t>
      </w:r>
      <w:r>
        <w:rPr>
          <w:rFonts w:ascii="Times New Roman" w:hAnsi="Times New Roman"/>
          <w:spacing w:val="-12"/>
        </w:rPr>
        <w:t> </w:t>
      </w:r>
      <w:r>
        <w:rPr>
          <w:spacing w:val="-4"/>
        </w:rPr>
        <w:t>punts</w:t>
      </w:r>
    </w:p>
    <w:p>
      <w:pPr>
        <w:pStyle w:val="BodyText"/>
        <w:spacing w:line="264" w:lineRule="auto" w:before="22"/>
        <w:ind w:left="1031" w:right="1570"/>
      </w:pP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6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6</w:t>
      </w:r>
      <w:r>
        <w:rPr>
          <w:rFonts w:ascii="Times New Roman" w:hAnsi="Times New Roman"/>
        </w:rPr>
        <w:t> </w:t>
      </w:r>
      <w:r>
        <w:rPr/>
        <w:t>punts</w:t>
      </w:r>
      <w:r>
        <w:rPr>
          <w:rFonts w:ascii="Times New Roman" w:hAnsi="Times New Roman"/>
        </w:rPr>
        <w:t> </w:t>
      </w:r>
      <w:r>
        <w:rPr/>
        <w:t>(18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12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12</w:t>
      </w:r>
      <w:r>
        <w:rPr>
          <w:rFonts w:ascii="Times New Roman" w:hAnsi="Times New Roman"/>
        </w:rPr>
        <w:t> </w:t>
      </w:r>
      <w:r>
        <w:rPr/>
        <w:t>punts</w:t>
      </w:r>
      <w:r>
        <w:rPr>
          <w:rFonts w:ascii="Times New Roman" w:hAnsi="Times New Roman"/>
        </w:rPr>
        <w:t> </w:t>
      </w:r>
      <w:r>
        <w:rPr/>
        <w:t>(24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18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18</w:t>
      </w:r>
      <w:r>
        <w:rPr>
          <w:rFonts w:ascii="Times New Roman" w:hAnsi="Times New Roman"/>
        </w:rPr>
        <w:t> </w:t>
      </w:r>
      <w:r>
        <w:rPr/>
        <w:t>punts</w:t>
      </w:r>
      <w:r>
        <w:rPr>
          <w:rFonts w:ascii="Times New Roman" w:hAnsi="Times New Roman"/>
        </w:rPr>
        <w:t> </w:t>
      </w:r>
      <w:r>
        <w:rPr/>
        <w:t>(30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24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24</w:t>
      </w:r>
      <w:r>
        <w:rPr>
          <w:rFonts w:ascii="Times New Roman" w:hAnsi="Times New Roman"/>
        </w:rPr>
        <w:t> </w:t>
      </w:r>
      <w:r>
        <w:rPr/>
        <w:t>punts</w:t>
      </w:r>
      <w:r>
        <w:rPr>
          <w:rFonts w:ascii="Times New Roman" w:hAnsi="Times New Roman"/>
        </w:rPr>
        <w:t> </w:t>
      </w:r>
      <w:r>
        <w:rPr/>
        <w:t>(36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</w:t>
      </w:r>
    </w:p>
    <w:p>
      <w:pPr>
        <w:pStyle w:val="BodyText"/>
        <w:spacing w:after="0" w:line="264" w:lineRule="auto"/>
        <w:sectPr>
          <w:headerReference w:type="default" r:id="rId5"/>
          <w:type w:val="continuous"/>
          <w:pgSz w:w="11910" w:h="16840"/>
          <w:pgMar w:header="885" w:footer="0" w:top="1920" w:bottom="280" w:left="1700" w:right="1275"/>
          <w:pgNumType w:start="1"/>
        </w:sectPr>
      </w:pPr>
    </w:p>
    <w:p>
      <w:pPr>
        <w:pStyle w:val="BodyTex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21280">
                <wp:simplePos x="0" y="0"/>
                <wp:positionH relativeFrom="page">
                  <wp:posOffset>1080820</wp:posOffset>
                </wp:positionH>
                <wp:positionV relativeFrom="page">
                  <wp:posOffset>1007528</wp:posOffset>
                </wp:positionV>
                <wp:extent cx="528320" cy="12827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Times New Roman" w:hAnsi="Times New Roman"/>
                                <w:spacing w:val="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79.332924pt;width:41.6pt;height:10.1pt;mso-position-horizontal-relative:page;mso-position-vertical-relative:page;z-index:-15795200" type="#_x0000_t202" id="docshape8" filled="false" stroked="false">
                <v:textbox inset="0,0,0,0">
                  <w:txbxContent>
                    <w:p>
                      <w:pPr>
                        <w:spacing w:line="201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Ex.</w:t>
                      </w:r>
                      <w:r>
                        <w:rPr>
                          <w:rFonts w:ascii="Times New Roman" w:hAnsi="Times New Roman"/>
                          <w:spacing w:val="4"/>
                          <w:sz w:val="18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>Núm.: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119"/>
        <w:rPr>
          <w:sz w:val="22"/>
        </w:rPr>
      </w:pPr>
    </w:p>
    <w:p>
      <w:pPr>
        <w:spacing w:before="1"/>
        <w:ind w:left="2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  <w:u w:val="single"/>
        </w:rPr>
        <w:t>Lot</w:t>
      </w:r>
      <w:r>
        <w:rPr>
          <w:rFonts w:ascii="Times New Roman"/>
          <w:spacing w:val="5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2</w:t>
      </w:r>
      <w:r>
        <w:rPr>
          <w:rFonts w:ascii="Times New Roman"/>
          <w:spacing w:val="3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.</w:t>
      </w:r>
      <w:r>
        <w:rPr>
          <w:rFonts w:ascii="Times New Roman"/>
          <w:spacing w:val="4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Jardineria</w:t>
      </w:r>
      <w:r>
        <w:rPr>
          <w:rFonts w:ascii="Times New Roman"/>
          <w:spacing w:val="3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i</w:t>
      </w:r>
      <w:r>
        <w:rPr>
          <w:rFonts w:ascii="Times New Roman"/>
          <w:spacing w:val="4"/>
          <w:sz w:val="22"/>
          <w:u w:val="single"/>
        </w:rPr>
        <w:t> </w:t>
      </w:r>
      <w:r>
        <w:rPr>
          <w:rFonts w:ascii="Arial"/>
          <w:b/>
          <w:spacing w:val="-5"/>
          <w:sz w:val="22"/>
          <w:u w:val="single"/>
        </w:rPr>
        <w:t>reg</w:t>
      </w:r>
    </w:p>
    <w:p>
      <w:pPr>
        <w:pStyle w:val="BodyText"/>
        <w:spacing w:before="58"/>
        <w:rPr>
          <w:rFonts w:ascii="Arial"/>
          <w:b/>
        </w:rPr>
      </w:pPr>
    </w:p>
    <w:p>
      <w:pPr>
        <w:pStyle w:val="Heading2"/>
        <w:spacing w:before="1"/>
      </w:pPr>
      <w:r>
        <w:rPr/>
        <w:t>Criteri</w:t>
      </w:r>
      <w:r>
        <w:rPr>
          <w:rFonts w:ascii="Times New Roman" w:hAnsi="Times New Roman"/>
          <w:b w:val="0"/>
          <w:spacing w:val="-13"/>
        </w:rPr>
        <w:t> </w:t>
      </w:r>
      <w:r>
        <w:rPr/>
        <w:t>1.</w:t>
      </w:r>
      <w:r>
        <w:rPr>
          <w:rFonts w:ascii="Times New Roman" w:hAnsi="Times New Roman"/>
          <w:b w:val="0"/>
          <w:spacing w:val="-12"/>
        </w:rPr>
        <w:t> </w:t>
      </w:r>
      <w:r>
        <w:rPr/>
        <w:t>Descripció</w:t>
      </w:r>
      <w:r>
        <w:rPr>
          <w:rFonts w:ascii="Times New Roman" w:hAnsi="Times New Roman"/>
          <w:b w:val="0"/>
          <w:spacing w:val="-13"/>
        </w:rPr>
        <w:t> </w:t>
      </w:r>
      <w:r>
        <w:rPr/>
        <w:t>Baixa</w:t>
      </w:r>
      <w:r>
        <w:rPr>
          <w:rFonts w:ascii="Times New Roman" w:hAnsi="Times New Roman"/>
          <w:b w:val="0"/>
          <w:spacing w:val="-12"/>
        </w:rPr>
        <w:t> </w:t>
      </w:r>
      <w:r>
        <w:rPr/>
        <w:t>econòmica</w:t>
      </w:r>
      <w:r>
        <w:rPr>
          <w:rFonts w:ascii="Times New Roman" w:hAnsi="Times New Roman"/>
          <w:b w:val="0"/>
          <w:spacing w:val="-13"/>
        </w:rPr>
        <w:t> </w:t>
      </w:r>
      <w:r>
        <w:rPr/>
        <w:t>(Puntuació</w:t>
      </w:r>
      <w:r>
        <w:rPr>
          <w:rFonts w:ascii="Times New Roman" w:hAnsi="Times New Roman"/>
          <w:b w:val="0"/>
          <w:spacing w:val="-12"/>
        </w:rPr>
        <w:t> </w:t>
      </w:r>
      <w:r>
        <w:rPr/>
        <w:t>màxima</w:t>
      </w:r>
      <w:r>
        <w:rPr>
          <w:rFonts w:ascii="Times New Roman" w:hAnsi="Times New Roman"/>
          <w:b w:val="0"/>
          <w:spacing w:val="-11"/>
        </w:rPr>
        <w:t> </w:t>
      </w:r>
      <w:r>
        <w:rPr/>
        <w:t>55</w:t>
      </w:r>
      <w:r>
        <w:rPr>
          <w:rFonts w:ascii="Times New Roman" w:hAnsi="Times New Roman"/>
          <w:b w:val="0"/>
          <w:spacing w:val="-11"/>
        </w:rPr>
        <w:t> </w:t>
      </w:r>
      <w:r>
        <w:rPr>
          <w:spacing w:val="-2"/>
        </w:rPr>
        <w:t>punts)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ind w:left="2"/>
      </w:pPr>
      <w:r>
        <w:rPr>
          <w:spacing w:val="-2"/>
        </w:rPr>
        <w:t>Import</w:t>
      </w:r>
      <w:r>
        <w:rPr>
          <w:rFonts w:ascii="Times New Roman"/>
          <w:spacing w:val="-4"/>
        </w:rPr>
        <w:t> </w:t>
      </w:r>
      <w:r>
        <w:rPr>
          <w:spacing w:val="-2"/>
        </w:rPr>
        <w:t>base:</w:t>
      </w:r>
    </w:p>
    <w:p>
      <w:pPr>
        <w:pStyle w:val="BodyText"/>
        <w:spacing w:line="229" w:lineRule="exact"/>
        <w:ind w:left="2"/>
      </w:pPr>
      <w:r>
        <w:rPr>
          <w:spacing w:val="-2"/>
        </w:rPr>
        <w:t>Import</w:t>
      </w:r>
      <w:r>
        <w:rPr>
          <w:rFonts w:ascii="Times New Roman"/>
          <w:spacing w:val="-4"/>
        </w:rPr>
        <w:t> </w:t>
      </w:r>
      <w:r>
        <w:rPr>
          <w:spacing w:val="-4"/>
        </w:rPr>
        <w:t>IVA:</w:t>
      </w:r>
    </w:p>
    <w:p>
      <w:pPr>
        <w:pStyle w:val="BodyText"/>
        <w:spacing w:line="229" w:lineRule="exact"/>
        <w:ind w:left="2"/>
      </w:pPr>
      <w:r>
        <w:rPr>
          <w:spacing w:val="-2"/>
        </w:rPr>
        <w:t>Import</w:t>
      </w:r>
      <w:r>
        <w:rPr>
          <w:rFonts w:ascii="Times New Roman"/>
          <w:spacing w:val="-4"/>
        </w:rPr>
        <w:t> </w:t>
      </w:r>
      <w:r>
        <w:rPr>
          <w:spacing w:val="-2"/>
        </w:rPr>
        <w:t>total:</w:t>
      </w:r>
    </w:p>
    <w:p>
      <w:pPr>
        <w:pStyle w:val="BodyText"/>
        <w:spacing w:before="229"/>
      </w:pPr>
    </w:p>
    <w:p>
      <w:pPr>
        <w:pStyle w:val="Heading2"/>
      </w:pPr>
      <w:r>
        <w:rPr/>
        <w:t>Criteri</w:t>
      </w:r>
      <w:r>
        <w:rPr>
          <w:rFonts w:ascii="Times New Roman" w:hAnsi="Times New Roman"/>
          <w:b w:val="0"/>
        </w:rPr>
        <w:t> </w:t>
      </w:r>
      <w:r>
        <w:rPr/>
        <w:t>2.</w:t>
      </w:r>
      <w:r>
        <w:rPr>
          <w:rFonts w:ascii="Times New Roman" w:hAnsi="Times New Roman"/>
          <w:b w:val="0"/>
          <w:spacing w:val="2"/>
        </w:rPr>
        <w:t> </w:t>
      </w:r>
      <w:r>
        <w:rPr/>
        <w:t>Ampliació</w:t>
      </w:r>
      <w:r>
        <w:rPr>
          <w:rFonts w:ascii="Times New Roman" w:hAnsi="Times New Roman"/>
          <w:b w:val="0"/>
          <w:spacing w:val="-1"/>
        </w:rPr>
        <w:t> </w:t>
      </w:r>
      <w:r>
        <w:rPr/>
        <w:t>del</w:t>
      </w:r>
      <w:r>
        <w:rPr>
          <w:rFonts w:ascii="Times New Roman" w:hAnsi="Times New Roman"/>
          <w:b w:val="0"/>
          <w:spacing w:val="-3"/>
        </w:rPr>
        <w:t> </w:t>
      </w:r>
      <w:r>
        <w:rPr/>
        <w:t>termini</w:t>
      </w:r>
      <w:r>
        <w:rPr>
          <w:rFonts w:ascii="Times New Roman" w:hAnsi="Times New Roman"/>
          <w:b w:val="0"/>
          <w:spacing w:val="-1"/>
        </w:rPr>
        <w:t> </w:t>
      </w:r>
      <w:r>
        <w:rPr/>
        <w:t>de</w:t>
      </w:r>
      <w:r>
        <w:rPr>
          <w:rFonts w:ascii="Times New Roman" w:hAnsi="Times New Roman"/>
          <w:b w:val="0"/>
          <w:spacing w:val="-2"/>
        </w:rPr>
        <w:t> </w:t>
      </w:r>
      <w:r>
        <w:rPr/>
        <w:t>garantia</w:t>
      </w:r>
      <w:r>
        <w:rPr>
          <w:rFonts w:ascii="Times New Roman" w:hAnsi="Times New Roman"/>
          <w:b w:val="0"/>
          <w:spacing w:val="-1"/>
        </w:rPr>
        <w:t> </w:t>
      </w:r>
      <w:r>
        <w:rPr/>
        <w:t>(Puntuació</w:t>
      </w:r>
      <w:r>
        <w:rPr>
          <w:rFonts w:ascii="Times New Roman" w:hAnsi="Times New Roman"/>
          <w:b w:val="0"/>
          <w:spacing w:val="-1"/>
        </w:rPr>
        <w:t> </w:t>
      </w:r>
      <w:r>
        <w:rPr/>
        <w:t>màxima</w:t>
      </w:r>
      <w:r>
        <w:rPr>
          <w:rFonts w:ascii="Times New Roman" w:hAnsi="Times New Roman"/>
          <w:b w:val="0"/>
          <w:spacing w:val="-2"/>
        </w:rPr>
        <w:t> </w:t>
      </w:r>
      <w:r>
        <w:rPr/>
        <w:t>30</w:t>
      </w:r>
      <w:r>
        <w:rPr>
          <w:rFonts w:ascii="Times New Roman" w:hAnsi="Times New Roman"/>
          <w:b w:val="0"/>
          <w:spacing w:val="-1"/>
        </w:rPr>
        <w:t> </w:t>
      </w:r>
      <w:r>
        <w:rPr>
          <w:spacing w:val="-2"/>
        </w:rPr>
        <w:t>punts)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ind w:left="2"/>
      </w:pPr>
      <w:r>
        <w:rPr/>
        <w:t>El</w:t>
      </w:r>
      <w:r>
        <w:rPr>
          <w:rFonts w:ascii="Times New Roman" w:hAnsi="Times New Roman"/>
          <w:spacing w:val="1"/>
        </w:rPr>
        <w:t> </w:t>
      </w:r>
      <w:r>
        <w:rPr/>
        <w:t>període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  <w:spacing w:val="2"/>
        </w:rPr>
        <w:t> </w:t>
      </w:r>
      <w:r>
        <w:rPr/>
        <w:t>establert</w:t>
      </w:r>
      <w:r>
        <w:rPr>
          <w:rFonts w:ascii="Times New Roman" w:hAnsi="Times New Roman"/>
          <w:spacing w:val="2"/>
        </w:rPr>
        <w:t> </w:t>
      </w:r>
      <w:r>
        <w:rPr/>
        <w:t>per</w:t>
      </w:r>
      <w:r>
        <w:rPr>
          <w:rFonts w:ascii="Times New Roman" w:hAnsi="Times New Roman"/>
          <w:spacing w:val="1"/>
        </w:rPr>
        <w:t> </w:t>
      </w:r>
      <w:r>
        <w:rPr/>
        <w:t>a</w:t>
      </w:r>
      <w:r>
        <w:rPr>
          <w:rFonts w:ascii="Times New Roman" w:hAnsi="Times New Roman"/>
          <w:spacing w:val="1"/>
        </w:rPr>
        <w:t> </w:t>
      </w:r>
      <w:r>
        <w:rPr/>
        <w:t>aquesta</w:t>
      </w:r>
      <w:r>
        <w:rPr>
          <w:rFonts w:ascii="Times New Roman" w:hAnsi="Times New Roman"/>
        </w:rPr>
        <w:t> </w:t>
      </w:r>
      <w:r>
        <w:rPr/>
        <w:t>obra</w:t>
      </w:r>
      <w:r>
        <w:rPr>
          <w:rFonts w:ascii="Times New Roman" w:hAnsi="Times New Roman"/>
        </w:rPr>
        <w:t> </w:t>
      </w:r>
      <w:r>
        <w:rPr/>
        <w:t>és</w:t>
      </w:r>
      <w:r>
        <w:rPr>
          <w:rFonts w:ascii="Times New Roman" w:hAnsi="Times New Roman"/>
          <w:spacing w:val="3"/>
        </w:rPr>
        <w:t> </w:t>
      </w:r>
      <w:r>
        <w:rPr/>
        <w:t>de</w:t>
      </w:r>
      <w:r>
        <w:rPr>
          <w:spacing w:val="-6"/>
        </w:rPr>
        <w:t> </w:t>
      </w:r>
      <w:r>
        <w:rPr/>
        <w:t>12</w:t>
      </w:r>
      <w:r>
        <w:rPr>
          <w:spacing w:val="-5"/>
        </w:rPr>
        <w:t> </w:t>
      </w:r>
      <w:r>
        <w:rPr/>
        <w:t>mesos</w:t>
      </w:r>
      <w:r>
        <w:rPr>
          <w:spacing w:val="-4"/>
        </w:rPr>
        <w:t> </w:t>
      </w:r>
      <w:r>
        <w:rPr/>
        <w:t>des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l’acta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2"/>
        </w:rPr>
        <w:t>recepció.</w:t>
      </w:r>
    </w:p>
    <w:p>
      <w:pPr>
        <w:pStyle w:val="BodyText"/>
        <w:spacing w:before="228"/>
        <w:ind w:left="2" w:right="20"/>
        <w:jc w:val="both"/>
      </w:pPr>
      <w:r>
        <w:rPr/>
        <w:t>El</w:t>
      </w:r>
      <w:r>
        <w:rPr>
          <w:rFonts w:ascii="Times New Roman" w:hAnsi="Times New Roman"/>
        </w:rPr>
        <w:t> </w:t>
      </w:r>
      <w:r>
        <w:rPr/>
        <w:t>licitador</w:t>
      </w:r>
      <w:r>
        <w:rPr>
          <w:rFonts w:ascii="Times New Roman" w:hAnsi="Times New Roman"/>
        </w:rPr>
        <w:t> </w:t>
      </w:r>
      <w:r>
        <w:rPr/>
        <w:t>pot</w:t>
      </w:r>
      <w:r>
        <w:rPr>
          <w:rFonts w:ascii="Times New Roman" w:hAnsi="Times New Roman"/>
        </w:rPr>
        <w:t> </w:t>
      </w:r>
      <w:r>
        <w:rPr/>
        <w:t>presentar</w:t>
      </w:r>
      <w:r>
        <w:rPr>
          <w:rFonts w:ascii="Times New Roman" w:hAnsi="Times New Roman"/>
        </w:rPr>
        <w:t> </w:t>
      </w:r>
      <w:r>
        <w:rPr/>
        <w:t>una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addicional</w:t>
      </w:r>
      <w:r>
        <w:rPr>
          <w:rFonts w:ascii="Times New Roman" w:hAnsi="Times New Roman"/>
        </w:rPr>
        <w:t> </w:t>
      </w:r>
      <w:r>
        <w:rPr/>
        <w:t>fins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24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(36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total).</w:t>
      </w:r>
      <w:r>
        <w:rPr>
          <w:rFonts w:ascii="Times New Roman" w:hAnsi="Times New Roman"/>
        </w:rPr>
        <w:t> </w:t>
      </w:r>
      <w:r>
        <w:rPr/>
        <w:t>L’ampliació del termini haurà de ser en terminis de 6 mesos (no es valorarà cap altra opció que no sigui</w:t>
      </w:r>
      <w:r>
        <w:rPr>
          <w:rFonts w:ascii="Times New Roman" w:hAnsi="Times New Roman"/>
        </w:rPr>
        <w:t> </w:t>
      </w:r>
      <w:r>
        <w:rPr/>
        <w:t>una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terminis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6</w:t>
      </w:r>
      <w:r>
        <w:rPr>
          <w:rFonts w:ascii="Times New Roman" w:hAnsi="Times New Roman"/>
        </w:rPr>
        <w:t> </w:t>
      </w:r>
      <w:r>
        <w:rPr/>
        <w:t>mesos).</w:t>
      </w:r>
    </w:p>
    <w:p>
      <w:pPr>
        <w:pStyle w:val="BodyText"/>
        <w:spacing w:before="2"/>
      </w:pPr>
    </w:p>
    <w:p>
      <w:pPr>
        <w:pStyle w:val="BodyText"/>
        <w:ind w:left="2"/>
        <w:jc w:val="both"/>
      </w:pPr>
      <w:r>
        <w:rPr/>
        <w:t>Es</w:t>
      </w:r>
      <w:r>
        <w:rPr>
          <w:spacing w:val="-6"/>
        </w:rPr>
        <w:t> </w:t>
      </w:r>
      <w:r>
        <w:rPr/>
        <w:t>valorarà</w:t>
      </w:r>
      <w:r>
        <w:rPr>
          <w:spacing w:val="-6"/>
        </w:rPr>
        <w:t> </w:t>
      </w:r>
      <w:r>
        <w:rPr/>
        <w:t>d’acord</w:t>
      </w:r>
      <w:r>
        <w:rPr>
          <w:spacing w:val="-7"/>
        </w:rPr>
        <w:t> </w:t>
      </w:r>
      <w:r>
        <w:rPr/>
        <w:t>amb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següent</w:t>
      </w:r>
      <w:r>
        <w:rPr>
          <w:spacing w:val="-6"/>
        </w:rPr>
        <w:t> </w:t>
      </w:r>
      <w:r>
        <w:rPr>
          <w:spacing w:val="-2"/>
        </w:rPr>
        <w:t>barem:</w:t>
      </w:r>
    </w:p>
    <w:p>
      <w:pPr>
        <w:pStyle w:val="BodyText"/>
        <w:spacing w:before="22"/>
      </w:pPr>
    </w:p>
    <w:p>
      <w:pPr>
        <w:pStyle w:val="BodyText"/>
        <w:spacing w:before="1"/>
        <w:ind w:left="103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1540383</wp:posOffset>
                </wp:positionH>
                <wp:positionV relativeFrom="paragraph">
                  <wp:posOffset>-14450</wp:posOffset>
                </wp:positionV>
                <wp:extent cx="111125" cy="761365"/>
                <wp:effectExtent l="0" t="0" r="0" b="0"/>
                <wp:wrapNone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111125" cy="761365"/>
                          <a:chExt cx="111125" cy="761365"/>
                        </a:xfrm>
                      </wpg:grpSpPr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0020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1945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81965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1984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1.290001pt;margin-top:-1.137835pt;width:8.75pt;height:59.95pt;mso-position-horizontal-relative:page;mso-position-vertical-relative:paragraph;z-index:15730176" id="docshapegroup9" coordorigin="2426,-23" coordsize="175,1199">
                <v:shape style="position:absolute;left:2425;top:-23;width:175;height:188" type="#_x0000_t75" id="docshape10" stroked="false">
                  <v:imagedata r:id="rId6" o:title=""/>
                </v:shape>
                <v:shape style="position:absolute;left:2425;top:229;width:175;height:188" type="#_x0000_t75" id="docshape11" stroked="false">
                  <v:imagedata r:id="rId6" o:title=""/>
                </v:shape>
                <v:shape style="position:absolute;left:2425;top:484;width:175;height:188" type="#_x0000_t75" id="docshape12" stroked="false">
                  <v:imagedata r:id="rId6" o:title=""/>
                </v:shape>
                <v:shape style="position:absolute;left:2425;top:736;width:175;height:188" type="#_x0000_t75" id="docshape13" stroked="false">
                  <v:imagedata r:id="rId6" o:title=""/>
                </v:shape>
                <v:shape style="position:absolute;left:2425;top:988;width:175;height:188" type="#_x0000_t75" id="docshape14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/>
        <w:t>No</w:t>
      </w:r>
      <w:r>
        <w:rPr>
          <w:rFonts w:ascii="Times New Roman" w:hAnsi="Times New Roman"/>
          <w:spacing w:val="-13"/>
        </w:rPr>
        <w:t> </w:t>
      </w:r>
      <w:r>
        <w:rPr/>
        <w:t>ampliació</w:t>
      </w:r>
      <w:r>
        <w:rPr>
          <w:rFonts w:ascii="Times New Roman" w:hAnsi="Times New Roman"/>
          <w:spacing w:val="-12"/>
        </w:rPr>
        <w:t> </w:t>
      </w:r>
      <w:r>
        <w:rPr/>
        <w:t>de</w:t>
      </w:r>
      <w:r>
        <w:rPr>
          <w:rFonts w:ascii="Times New Roman" w:hAnsi="Times New Roman"/>
          <w:spacing w:val="-12"/>
        </w:rPr>
        <w:t> </w:t>
      </w:r>
      <w:r>
        <w:rPr/>
        <w:t>garantia:</w:t>
      </w:r>
      <w:r>
        <w:rPr>
          <w:rFonts w:ascii="Times New Roman" w:hAnsi="Times New Roman"/>
          <w:spacing w:val="-12"/>
        </w:rPr>
        <w:t> </w:t>
      </w:r>
      <w:r>
        <w:rPr/>
        <w:t>0</w:t>
      </w:r>
      <w:r>
        <w:rPr>
          <w:rFonts w:ascii="Times New Roman" w:hAnsi="Times New Roman"/>
          <w:spacing w:val="-12"/>
        </w:rPr>
        <w:t> </w:t>
      </w:r>
      <w:r>
        <w:rPr>
          <w:spacing w:val="-4"/>
        </w:rPr>
        <w:t>punts</w:t>
      </w:r>
    </w:p>
    <w:p>
      <w:pPr>
        <w:pStyle w:val="BodyText"/>
        <w:spacing w:line="264" w:lineRule="auto" w:before="22"/>
        <w:ind w:left="1031" w:right="1570"/>
      </w:pP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6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7,50</w:t>
      </w:r>
      <w:r>
        <w:rPr>
          <w:rFonts w:ascii="Times New Roman" w:hAnsi="Times New Roman"/>
        </w:rPr>
        <w:t> </w:t>
      </w:r>
      <w:r>
        <w:rPr/>
        <w:t>punts</w:t>
      </w:r>
      <w:r>
        <w:rPr>
          <w:rFonts w:ascii="Times New Roman" w:hAnsi="Times New Roman"/>
        </w:rPr>
        <w:t> </w:t>
      </w:r>
      <w:r>
        <w:rPr/>
        <w:t>(18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12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15,00</w:t>
      </w:r>
      <w:r>
        <w:rPr>
          <w:rFonts w:ascii="Times New Roman" w:hAnsi="Times New Roman"/>
        </w:rPr>
        <w:t> </w:t>
      </w:r>
      <w:r>
        <w:rPr/>
        <w:t>punts</w:t>
      </w:r>
      <w:r>
        <w:rPr>
          <w:rFonts w:ascii="Times New Roman" w:hAnsi="Times New Roman"/>
        </w:rPr>
        <w:t> </w:t>
      </w:r>
      <w:r>
        <w:rPr/>
        <w:t>(24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18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22,50</w:t>
      </w:r>
      <w:r>
        <w:rPr>
          <w:rFonts w:ascii="Times New Roman" w:hAnsi="Times New Roman"/>
        </w:rPr>
        <w:t> </w:t>
      </w:r>
      <w:r>
        <w:rPr/>
        <w:t>punts</w:t>
      </w:r>
      <w:r>
        <w:rPr>
          <w:rFonts w:ascii="Times New Roman" w:hAnsi="Times New Roman"/>
        </w:rPr>
        <w:t> </w:t>
      </w:r>
      <w:r>
        <w:rPr/>
        <w:t>(30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</w:t>
      </w:r>
      <w:r>
        <w:rPr>
          <w:rFonts w:ascii="Times New Roman" w:hAnsi="Times New Roman"/>
        </w:rPr>
        <w:t> </w:t>
      </w:r>
      <w:r>
        <w:rPr/>
        <w:t>Ampliació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24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30</w:t>
      </w:r>
      <w:r>
        <w:rPr>
          <w:rFonts w:ascii="Times New Roman" w:hAnsi="Times New Roman"/>
        </w:rPr>
        <w:t> </w:t>
      </w:r>
      <w:r>
        <w:rPr/>
        <w:t>punts</w:t>
      </w:r>
      <w:r>
        <w:rPr>
          <w:rFonts w:ascii="Times New Roman" w:hAnsi="Times New Roman"/>
        </w:rPr>
        <w:t> </w:t>
      </w:r>
      <w:r>
        <w:rPr/>
        <w:t>(36</w:t>
      </w:r>
      <w:r>
        <w:rPr>
          <w:rFonts w:ascii="Times New Roman" w:hAnsi="Times New Roman"/>
        </w:rPr>
        <w:t> </w:t>
      </w:r>
      <w:r>
        <w:rPr/>
        <w:t>mesos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total)</w:t>
      </w:r>
    </w:p>
    <w:p>
      <w:pPr>
        <w:pStyle w:val="BodyText"/>
        <w:spacing w:before="203"/>
      </w:pPr>
    </w:p>
    <w:p>
      <w:pPr>
        <w:pStyle w:val="Heading2"/>
        <w:jc w:val="both"/>
      </w:pPr>
      <w:r>
        <w:rPr>
          <w:spacing w:val="-2"/>
        </w:rPr>
        <w:t>Criteri</w:t>
      </w:r>
      <w:r>
        <w:rPr>
          <w:rFonts w:ascii="Times New Roman" w:hAnsi="Times New Roman"/>
          <w:b w:val="0"/>
          <w:spacing w:val="-5"/>
        </w:rPr>
        <w:t> </w:t>
      </w:r>
      <w:r>
        <w:rPr>
          <w:spacing w:val="-2"/>
        </w:rPr>
        <w:t>3.</w:t>
      </w:r>
      <w:r>
        <w:rPr>
          <w:rFonts w:ascii="Times New Roman" w:hAnsi="Times New Roman"/>
          <w:b w:val="0"/>
          <w:spacing w:val="-5"/>
        </w:rPr>
        <w:t> </w:t>
      </w:r>
      <w:r>
        <w:rPr>
          <w:spacing w:val="-2"/>
        </w:rPr>
        <w:t>Manteniment</w:t>
      </w:r>
      <w:r>
        <w:rPr>
          <w:rFonts w:ascii="Times New Roman" w:hAnsi="Times New Roman"/>
          <w:b w:val="0"/>
          <w:spacing w:val="-2"/>
        </w:rPr>
        <w:t> </w:t>
      </w:r>
      <w:r>
        <w:rPr>
          <w:spacing w:val="-2"/>
        </w:rPr>
        <w:t>i</w:t>
      </w:r>
      <w:r>
        <w:rPr>
          <w:rFonts w:ascii="Times New Roman" w:hAnsi="Times New Roman"/>
          <w:b w:val="0"/>
          <w:spacing w:val="-4"/>
        </w:rPr>
        <w:t> </w:t>
      </w:r>
      <w:r>
        <w:rPr>
          <w:spacing w:val="-2"/>
        </w:rPr>
        <w:t>conservació</w:t>
      </w:r>
      <w:r>
        <w:rPr>
          <w:rFonts w:ascii="Times New Roman" w:hAnsi="Times New Roman"/>
          <w:b w:val="0"/>
          <w:spacing w:val="-4"/>
        </w:rPr>
        <w:t> </w:t>
      </w:r>
      <w:r>
        <w:rPr>
          <w:spacing w:val="-2"/>
        </w:rPr>
        <w:t>(puntuació</w:t>
      </w:r>
      <w:r>
        <w:rPr>
          <w:rFonts w:ascii="Times New Roman" w:hAnsi="Times New Roman"/>
          <w:b w:val="0"/>
          <w:spacing w:val="-3"/>
        </w:rPr>
        <w:t> </w:t>
      </w:r>
      <w:r>
        <w:rPr>
          <w:spacing w:val="-2"/>
        </w:rPr>
        <w:t>màxima</w:t>
      </w:r>
      <w:r>
        <w:rPr>
          <w:rFonts w:ascii="Times New Roman" w:hAnsi="Times New Roman"/>
          <w:b w:val="0"/>
          <w:spacing w:val="-3"/>
        </w:rPr>
        <w:t> </w:t>
      </w:r>
      <w:r>
        <w:rPr>
          <w:spacing w:val="-2"/>
        </w:rPr>
        <w:t>15</w:t>
      </w:r>
      <w:r>
        <w:rPr>
          <w:rFonts w:ascii="Times New Roman" w:hAnsi="Times New Roman"/>
          <w:b w:val="0"/>
          <w:spacing w:val="-3"/>
        </w:rPr>
        <w:t> </w:t>
      </w:r>
      <w:r>
        <w:rPr>
          <w:spacing w:val="-2"/>
        </w:rPr>
        <w:t>punts)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2"/>
        <w:jc w:val="both"/>
      </w:pPr>
      <w:r>
        <w:rPr>
          <w:spacing w:val="-2"/>
        </w:rPr>
        <w:t>El</w:t>
      </w:r>
      <w:r>
        <w:rPr>
          <w:spacing w:val="-8"/>
        </w:rPr>
        <w:t> </w:t>
      </w:r>
      <w:r>
        <w:rPr>
          <w:spacing w:val="-2"/>
        </w:rPr>
        <w:t>període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manteniment</w:t>
      </w:r>
      <w:r>
        <w:rPr>
          <w:spacing w:val="-6"/>
        </w:rPr>
        <w:t> </w:t>
      </w:r>
      <w:r>
        <w:rPr>
          <w:spacing w:val="-2"/>
        </w:rPr>
        <w:t>establert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6"/>
        </w:rPr>
        <w:t> </w:t>
      </w:r>
      <w:r>
        <w:rPr>
          <w:spacing w:val="-2"/>
        </w:rPr>
        <w:t>aquesta</w:t>
      </w:r>
      <w:r>
        <w:rPr>
          <w:spacing w:val="-8"/>
        </w:rPr>
        <w:t> </w:t>
      </w:r>
      <w:r>
        <w:rPr>
          <w:spacing w:val="-2"/>
        </w:rPr>
        <w:t>obra</w:t>
      </w:r>
      <w:r>
        <w:rPr>
          <w:spacing w:val="-7"/>
        </w:rPr>
        <w:t> </w:t>
      </w:r>
      <w:r>
        <w:rPr>
          <w:spacing w:val="-2"/>
        </w:rPr>
        <w:t>és</w:t>
      </w:r>
      <w:r>
        <w:rPr>
          <w:spacing w:val="-9"/>
        </w:rPr>
        <w:t> </w:t>
      </w:r>
      <w:r>
        <w:rPr>
          <w:spacing w:val="-2"/>
        </w:rPr>
        <w:t>d’un</w:t>
      </w:r>
      <w:r>
        <w:rPr>
          <w:spacing w:val="-7"/>
        </w:rPr>
        <w:t> </w:t>
      </w:r>
      <w:r>
        <w:rPr>
          <w:spacing w:val="-2"/>
        </w:rPr>
        <w:t>any</w:t>
      </w:r>
      <w:r>
        <w:rPr>
          <w:spacing w:val="-12"/>
        </w:rPr>
        <w:t> </w:t>
      </w:r>
      <w:r>
        <w:rPr>
          <w:spacing w:val="-2"/>
        </w:rPr>
        <w:t>des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l’acta</w:t>
      </w:r>
      <w:r>
        <w:rPr>
          <w:spacing w:val="-8"/>
        </w:rPr>
        <w:t> </w:t>
      </w:r>
      <w:r>
        <w:rPr>
          <w:spacing w:val="-2"/>
        </w:rPr>
        <w:t>de</w:t>
      </w:r>
      <w:r>
        <w:rPr>
          <w:spacing w:val="-7"/>
        </w:rPr>
        <w:t> </w:t>
      </w:r>
      <w:r>
        <w:rPr>
          <w:spacing w:val="-2"/>
        </w:rPr>
        <w:t>recepció.</w:t>
      </w:r>
    </w:p>
    <w:p>
      <w:pPr>
        <w:pStyle w:val="BodyText"/>
      </w:pPr>
    </w:p>
    <w:p>
      <w:pPr>
        <w:pStyle w:val="BodyText"/>
        <w:spacing w:before="1"/>
        <w:ind w:left="2" w:right="10"/>
        <w:jc w:val="both"/>
      </w:pPr>
      <w:r>
        <w:rPr/>
        <w:t>Les</w:t>
      </w:r>
      <w:r>
        <w:rPr>
          <w:spacing w:val="-1"/>
        </w:rPr>
        <w:t> </w:t>
      </w:r>
      <w:r>
        <w:rPr/>
        <w:t>empreses</w:t>
      </w:r>
      <w:r>
        <w:rPr>
          <w:spacing w:val="-1"/>
        </w:rPr>
        <w:t> </w:t>
      </w:r>
      <w:r>
        <w:rPr/>
        <w:t>licitadores poden presentar</w:t>
      </w:r>
      <w:r>
        <w:rPr>
          <w:spacing w:val="-1"/>
        </w:rPr>
        <w:t> </w:t>
      </w:r>
      <w:r>
        <w:rPr/>
        <w:t>una proposta</w:t>
      </w:r>
      <w:r>
        <w:rPr>
          <w:spacing w:val="-2"/>
        </w:rPr>
        <w:t> </w:t>
      </w:r>
      <w:r>
        <w:rPr/>
        <w:t>d’assumpció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</w:t>
      </w:r>
      <w:r>
        <w:rPr/>
        <w:t>compte</w:t>
      </w:r>
      <w:r>
        <w:rPr>
          <w:spacing w:val="-3"/>
        </w:rPr>
        <w:t> </w:t>
      </w:r>
      <w:r>
        <w:rPr/>
        <w:t>seu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les</w:t>
      </w:r>
      <w:r>
        <w:rPr>
          <w:rFonts w:ascii="Times New Roman" w:hAnsi="Times New Roman"/>
        </w:rPr>
        <w:t> </w:t>
      </w:r>
      <w:r>
        <w:rPr/>
        <w:t>tasques</w:t>
      </w:r>
      <w:r>
        <w:rPr>
          <w:rFonts w:ascii="Times New Roman" w:hAnsi="Times New Roman"/>
        </w:rPr>
        <w:t> </w:t>
      </w:r>
      <w:r>
        <w:rPr/>
        <w:t>de manteniment i conservació de les plantacions i les instal·lacions de reg d’aquest lot per períodes d’anualitat</w:t>
      </w:r>
      <w:r>
        <w:rPr>
          <w:rFonts w:ascii="Times New Roman" w:hAnsi="Times New Roman"/>
        </w:rPr>
        <w:t> </w:t>
      </w:r>
      <w:r>
        <w:rPr/>
        <w:t>(12</w:t>
      </w:r>
      <w:r>
        <w:rPr>
          <w:rFonts w:ascii="Times New Roman" w:hAnsi="Times New Roman"/>
        </w:rPr>
        <w:t> </w:t>
      </w:r>
      <w:r>
        <w:rPr/>
        <w:t>mesos)</w:t>
      </w:r>
      <w:r>
        <w:rPr>
          <w:rFonts w:ascii="Times New Roman" w:hAnsi="Times New Roman"/>
        </w:rPr>
        <w:t> </w:t>
      </w:r>
      <w:r>
        <w:rPr/>
        <w:t>addicional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prevista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projecte.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cost</w:t>
      </w:r>
      <w:r>
        <w:rPr>
          <w:rFonts w:ascii="Times New Roman" w:hAnsi="Times New Roman"/>
        </w:rPr>
        <w:t> </w:t>
      </w:r>
      <w:r>
        <w:rPr/>
        <w:t>anual</w:t>
      </w:r>
      <w:r>
        <w:rPr>
          <w:rFonts w:ascii="Times New Roman" w:hAnsi="Times New Roman"/>
        </w:rPr>
        <w:t> </w:t>
      </w:r>
      <w:r>
        <w:rPr/>
        <w:t>estimat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les</w:t>
      </w:r>
      <w:r>
        <w:rPr>
          <w:rFonts w:ascii="Times New Roman" w:hAnsi="Times New Roman"/>
        </w:rPr>
        <w:t> </w:t>
      </w:r>
      <w:r>
        <w:rPr/>
        <w:t>despesa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manteniment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conservació</w:t>
      </w:r>
      <w:r>
        <w:rPr>
          <w:rFonts w:ascii="Times New Roman" w:hAnsi="Times New Roman"/>
        </w:rPr>
        <w:t> </w:t>
      </w:r>
      <w:r>
        <w:rPr/>
        <w:t>és</w:t>
      </w:r>
      <w:r>
        <w:rPr>
          <w:rFonts w:ascii="Times New Roman" w:hAnsi="Times New Roman"/>
        </w:rPr>
        <w:t> </w:t>
      </w:r>
      <w:r>
        <w:rPr/>
        <w:t>de:</w:t>
      </w:r>
      <w:r>
        <w:rPr>
          <w:rFonts w:ascii="Times New Roman" w:hAnsi="Times New Roman"/>
        </w:rPr>
        <w:t> </w:t>
      </w:r>
      <w:r>
        <w:rPr/>
        <w:t>38.484,60 €.</w:t>
      </w:r>
    </w:p>
    <w:p>
      <w:pPr>
        <w:pStyle w:val="BodyText"/>
        <w:spacing w:before="229"/>
        <w:ind w:left="2"/>
        <w:jc w:val="both"/>
      </w:pPr>
      <w:r>
        <w:rPr/>
        <w:t>Es</w:t>
      </w:r>
      <w:r>
        <w:rPr>
          <w:spacing w:val="-6"/>
        </w:rPr>
        <w:t> </w:t>
      </w:r>
      <w:r>
        <w:rPr/>
        <w:t>valorarà</w:t>
      </w:r>
      <w:r>
        <w:rPr>
          <w:spacing w:val="-6"/>
        </w:rPr>
        <w:t> </w:t>
      </w:r>
      <w:r>
        <w:rPr/>
        <w:t>d’acord</w:t>
      </w:r>
      <w:r>
        <w:rPr>
          <w:spacing w:val="-7"/>
        </w:rPr>
        <w:t> </w:t>
      </w:r>
      <w:r>
        <w:rPr/>
        <w:t>amb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següent</w:t>
      </w:r>
      <w:r>
        <w:rPr>
          <w:spacing w:val="-6"/>
        </w:rPr>
        <w:t> </w:t>
      </w:r>
      <w:r>
        <w:rPr>
          <w:spacing w:val="-2"/>
        </w:rPr>
        <w:t>barem:</w:t>
      </w:r>
    </w:p>
    <w:p>
      <w:pPr>
        <w:pStyle w:val="BodyText"/>
        <w:spacing w:before="25"/>
      </w:pPr>
    </w:p>
    <w:p>
      <w:pPr>
        <w:pStyle w:val="BodyText"/>
        <w:ind w:left="103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1540383</wp:posOffset>
                </wp:positionH>
                <wp:positionV relativeFrom="paragraph">
                  <wp:posOffset>-14882</wp:posOffset>
                </wp:positionV>
                <wp:extent cx="111125" cy="599440"/>
                <wp:effectExtent l="0" t="0" r="0" b="0"/>
                <wp:wrapNone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111125" cy="599440"/>
                          <a:chExt cx="111125" cy="599440"/>
                        </a:xfrm>
                      </wpg:grpSpPr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0020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0040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80059"/>
                            <a:ext cx="110705" cy="1189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1.290001pt;margin-top:-1.171819pt;width:8.75pt;height:47.2pt;mso-position-horizontal-relative:page;mso-position-vertical-relative:paragraph;z-index:15730688" id="docshapegroup15" coordorigin="2426,-23" coordsize="175,944">
                <v:shape style="position:absolute;left:2425;top:-24;width:175;height:188" type="#_x0000_t75" id="docshape16" stroked="false">
                  <v:imagedata r:id="rId6" o:title=""/>
                </v:shape>
                <v:shape style="position:absolute;left:2425;top:228;width:175;height:188" type="#_x0000_t75" id="docshape17" stroked="false">
                  <v:imagedata r:id="rId6" o:title=""/>
                </v:shape>
                <v:shape style="position:absolute;left:2425;top:480;width:175;height:188" type="#_x0000_t75" id="docshape18" stroked="false">
                  <v:imagedata r:id="rId6" o:title=""/>
                </v:shape>
                <v:shape style="position:absolute;left:2425;top:732;width:175;height:188" type="#_x0000_t75" id="docshape19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>
          <w:spacing w:val="-2"/>
        </w:rPr>
        <w:t>No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assumpció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del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manteniment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i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conservació</w:t>
      </w:r>
      <w:r>
        <w:rPr>
          <w:rFonts w:ascii="Times New Roman" w:hAnsi="Times New Roman"/>
          <w:spacing w:val="-1"/>
        </w:rPr>
        <w:t> </w:t>
      </w:r>
      <w:r>
        <w:rPr>
          <w:spacing w:val="-2"/>
        </w:rPr>
        <w:t>addicional: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0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punts</w:t>
      </w:r>
    </w:p>
    <w:p>
      <w:pPr>
        <w:pStyle w:val="BodyText"/>
        <w:spacing w:line="264" w:lineRule="auto" w:before="22"/>
        <w:ind w:left="1031"/>
      </w:pPr>
      <w:r>
        <w:rPr/>
        <w:t>Assumpció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manteniment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conservació</w:t>
      </w:r>
      <w:r>
        <w:rPr>
          <w:rFonts w:ascii="Times New Roman" w:hAnsi="Times New Roman"/>
        </w:rPr>
        <w:t> </w:t>
      </w:r>
      <w:r>
        <w:rPr/>
        <w:t>addicional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12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5</w:t>
      </w:r>
      <w:r>
        <w:rPr>
          <w:rFonts w:ascii="Times New Roman" w:hAnsi="Times New Roman"/>
        </w:rPr>
        <w:t> </w:t>
      </w:r>
      <w:r>
        <w:rPr/>
        <w:t>punts(24</w:t>
      </w:r>
      <w:r>
        <w:rPr>
          <w:rFonts w:ascii="Times New Roman" w:hAnsi="Times New Roman"/>
        </w:rPr>
        <w:t> </w:t>
      </w:r>
      <w:r>
        <w:rPr/>
        <w:t>mesos)</w:t>
      </w:r>
      <w:r>
        <w:rPr>
          <w:rFonts w:ascii="Times New Roman" w:hAnsi="Times New Roman"/>
        </w:rPr>
        <w:t> </w:t>
      </w:r>
      <w:r>
        <w:rPr/>
        <w:t>Assumpció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manteniment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conservació</w:t>
      </w:r>
      <w:r>
        <w:rPr>
          <w:rFonts w:ascii="Times New Roman" w:hAnsi="Times New Roman"/>
        </w:rPr>
        <w:t> </w:t>
      </w:r>
      <w:r>
        <w:rPr/>
        <w:t>addicional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24</w:t>
      </w:r>
      <w:r>
        <w:rPr>
          <w:rFonts w:ascii="Times New Roman" w:hAnsi="Times New Roman"/>
        </w:rPr>
        <w:t> </w:t>
      </w:r>
      <w:r>
        <w:rPr/>
        <w:t>mesos:</w:t>
      </w:r>
      <w:r>
        <w:rPr>
          <w:rFonts w:ascii="Times New Roman" w:hAnsi="Times New Roman"/>
        </w:rPr>
        <w:t> </w:t>
      </w:r>
      <w:r>
        <w:rPr/>
        <w:t>10</w:t>
      </w:r>
      <w:r>
        <w:rPr>
          <w:rFonts w:ascii="Times New Roman" w:hAnsi="Times New Roman"/>
        </w:rPr>
        <w:t> </w:t>
      </w:r>
      <w:r>
        <w:rPr/>
        <w:t>punts(36</w:t>
      </w:r>
      <w:r>
        <w:rPr>
          <w:rFonts w:ascii="Times New Roman" w:hAnsi="Times New Roman"/>
        </w:rPr>
        <w:t> </w:t>
      </w:r>
      <w:r>
        <w:rPr/>
        <w:t>mesos)</w:t>
      </w:r>
      <w:r>
        <w:rPr>
          <w:rFonts w:ascii="Times New Roman" w:hAnsi="Times New Roman"/>
        </w:rPr>
        <w:t> </w:t>
      </w:r>
      <w:r>
        <w:rPr/>
        <w:t>Assumpció</w:t>
      </w:r>
      <w:r>
        <w:rPr>
          <w:rFonts w:ascii="Times New Roman" w:hAnsi="Times New Roman"/>
          <w:spacing w:val="-2"/>
        </w:rPr>
        <w:t> </w:t>
      </w:r>
      <w:r>
        <w:rPr/>
        <w:t>del</w:t>
      </w:r>
      <w:r>
        <w:rPr>
          <w:rFonts w:ascii="Times New Roman" w:hAnsi="Times New Roman"/>
          <w:spacing w:val="-3"/>
        </w:rPr>
        <w:t> </w:t>
      </w:r>
      <w:r>
        <w:rPr/>
        <w:t>manteniment</w:t>
      </w:r>
      <w:r>
        <w:rPr>
          <w:rFonts w:ascii="Times New Roman" w:hAnsi="Times New Roman"/>
          <w:spacing w:val="1"/>
        </w:rPr>
        <w:t> </w:t>
      </w:r>
      <w:r>
        <w:rPr/>
        <w:t>i</w:t>
      </w:r>
      <w:r>
        <w:rPr>
          <w:rFonts w:ascii="Times New Roman" w:hAnsi="Times New Roman"/>
          <w:spacing w:val="-2"/>
        </w:rPr>
        <w:t> </w:t>
      </w:r>
      <w:r>
        <w:rPr/>
        <w:t>conservació</w:t>
      </w:r>
      <w:r>
        <w:rPr>
          <w:rFonts w:ascii="Times New Roman" w:hAnsi="Times New Roman"/>
          <w:spacing w:val="-1"/>
        </w:rPr>
        <w:t> </w:t>
      </w:r>
      <w:r>
        <w:rPr/>
        <w:t>addicional</w:t>
      </w:r>
      <w:r>
        <w:rPr>
          <w:rFonts w:ascii="Times New Roman" w:hAnsi="Times New Roman"/>
          <w:spacing w:val="5"/>
        </w:rPr>
        <w:t> </w:t>
      </w:r>
      <w:r>
        <w:rPr/>
        <w:t>de</w:t>
      </w:r>
      <w:r>
        <w:rPr>
          <w:rFonts w:ascii="Times New Roman" w:hAnsi="Times New Roman"/>
          <w:spacing w:val="-3"/>
        </w:rPr>
        <w:t> </w:t>
      </w:r>
      <w:r>
        <w:rPr/>
        <w:t>36</w:t>
      </w:r>
      <w:r>
        <w:rPr>
          <w:rFonts w:ascii="Times New Roman" w:hAnsi="Times New Roman"/>
          <w:spacing w:val="-1"/>
        </w:rPr>
        <w:t> </w:t>
      </w:r>
      <w:r>
        <w:rPr/>
        <w:t>mesos:</w:t>
      </w:r>
      <w:r>
        <w:rPr>
          <w:rFonts w:ascii="Times New Roman" w:hAnsi="Times New Roman"/>
          <w:spacing w:val="-1"/>
        </w:rPr>
        <w:t> </w:t>
      </w:r>
      <w:r>
        <w:rPr/>
        <w:t>15</w:t>
      </w:r>
      <w:r>
        <w:rPr>
          <w:rFonts w:ascii="Times New Roman" w:hAnsi="Times New Roman"/>
          <w:spacing w:val="-1"/>
        </w:rPr>
        <w:t> </w:t>
      </w:r>
      <w:r>
        <w:rPr/>
        <w:t>punts(48</w:t>
      </w:r>
      <w:r>
        <w:rPr>
          <w:rFonts w:ascii="Times New Roman" w:hAnsi="Times New Roman"/>
          <w:spacing w:val="-1"/>
        </w:rPr>
        <w:t> </w:t>
      </w:r>
      <w:r>
        <w:rPr>
          <w:spacing w:val="-2"/>
        </w:rPr>
        <w:t>mesos)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3"/>
      </w:pPr>
    </w:p>
    <w:p>
      <w:pPr>
        <w:pStyle w:val="BodyText"/>
        <w:ind w:left="1418"/>
      </w:pPr>
      <w:r>
        <w:rPr/>
        <w:t>,</w:t>
      </w:r>
      <w:r>
        <w:rPr>
          <w:rFonts w:ascii="Times New Roman" w:hAnsi="Times New Roman"/>
          <w:spacing w:val="40"/>
        </w:rPr>
        <w:t> </w:t>
      </w:r>
      <w:r>
        <w:rPr/>
        <w:t>a</w:t>
      </w:r>
      <w:r>
        <w:rPr>
          <w:rFonts w:ascii="Times New Roman" w:hAnsi="Times New Roman"/>
          <w:spacing w:val="-4"/>
        </w:rPr>
        <w:t> </w:t>
      </w:r>
      <w:r>
        <w:rPr/>
        <w:t>data</w:t>
      </w:r>
      <w:r>
        <w:rPr>
          <w:rFonts w:ascii="Times New Roman" w:hAnsi="Times New Roman"/>
          <w:spacing w:val="-7"/>
        </w:rPr>
        <w:t> </w:t>
      </w:r>
      <w:r>
        <w:rPr/>
        <w:t>de</w:t>
      </w:r>
      <w:r>
        <w:rPr>
          <w:rFonts w:ascii="Times New Roman" w:hAnsi="Times New Roman"/>
          <w:spacing w:val="-6"/>
        </w:rPr>
        <w:t> </w:t>
      </w:r>
      <w:r>
        <w:rPr/>
        <w:t>signatura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electrònica</w:t>
      </w:r>
    </w:p>
    <w:sectPr>
      <w:pgSz w:w="11910" w:h="16840"/>
      <w:pgMar w:header="885" w:footer="0" w:top="192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20256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83"/>
      <w:ind w:left="2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2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2025-05-16T07:50:21Z</dcterms:created>
  <dcterms:modified xsi:type="dcterms:W3CDTF">2025-05-16T07:50:21Z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2025-05-16T00:00:00Z</vt:filetime>
  </property>
  <property fmtid="{D5CDD505-2E9C-101B-9397-08002B2CF9AE}" pid="3" name="LastSaved">
    <vt:filetime>2025-05-16T00:00:00Z</vt:filetime>
  </property>
  <property fmtid="{D5CDD505-2E9C-101B-9397-08002B2CF9AE}" pid="4" name="Producer">
    <vt:lpwstr>iLovePDF</vt:lpwstr>
  </property>
</Properties>
</file>