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1CB" w:rsidRPr="00E771CB" w:rsidRDefault="00E771CB" w:rsidP="00E771CB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  <w:r w:rsidRPr="00E771CB">
        <w:rPr>
          <w:rFonts w:ascii="Arial" w:eastAsia="Times New Roman" w:hAnsi="Arial" w:cs="Times New Roman"/>
          <w:szCs w:val="24"/>
          <w:lang w:eastAsia="es-ES"/>
        </w:rPr>
        <w:t>ANNEX  4.2</w:t>
      </w:r>
    </w:p>
    <w:p w:rsidR="00E771CB" w:rsidRPr="00E771CB" w:rsidRDefault="00E771CB" w:rsidP="00E771C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2"/>
          <w:sz w:val="20"/>
          <w:szCs w:val="24"/>
          <w:u w:val="single"/>
          <w:lang w:eastAsia="es-ES"/>
        </w:rPr>
      </w:pPr>
    </w:p>
    <w:p w:rsidR="00E771CB" w:rsidRPr="00E771CB" w:rsidRDefault="00E771CB" w:rsidP="00E771CB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E771CB" w:rsidRPr="00E771CB" w:rsidRDefault="00E771CB" w:rsidP="00E771CB">
      <w:pPr>
        <w:spacing w:after="0" w:line="240" w:lineRule="auto"/>
        <w:jc w:val="both"/>
        <w:rPr>
          <w:rFonts w:ascii="Arial" w:eastAsia="Times New Roman" w:hAnsi="Arial" w:cs="Times New Roman"/>
          <w:b/>
          <w:szCs w:val="24"/>
          <w:lang w:eastAsia="es-ES"/>
        </w:rPr>
      </w:pPr>
      <w:r w:rsidRPr="00E771CB">
        <w:rPr>
          <w:rFonts w:ascii="Arial" w:eastAsia="Times New Roman" w:hAnsi="Arial" w:cs="Times New Roman"/>
          <w:b/>
          <w:szCs w:val="24"/>
          <w:lang w:eastAsia="es-ES"/>
        </w:rPr>
        <w:t>Criteri 2: Millora de la tarifa plana de dades.</w:t>
      </w:r>
    </w:p>
    <w:p w:rsidR="00E771CB" w:rsidRPr="00E771CB" w:rsidRDefault="00E771CB" w:rsidP="00E771CB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E771CB" w:rsidRPr="00E771CB" w:rsidRDefault="00E771CB" w:rsidP="00E771CB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20"/>
        <w:gridCol w:w="3052"/>
        <w:gridCol w:w="2372"/>
      </w:tblGrid>
      <w:tr w:rsidR="00E771CB" w:rsidRPr="00E771CB" w:rsidTr="00E35596">
        <w:trPr>
          <w:trHeight w:val="510"/>
        </w:trPr>
        <w:tc>
          <w:tcPr>
            <w:tcW w:w="2098" w:type="pct"/>
            <w:shd w:val="clear" w:color="000000" w:fill="BFBFBF"/>
            <w:vAlign w:val="center"/>
            <w:hideMark/>
          </w:tcPr>
          <w:p w:rsidR="00E771CB" w:rsidRPr="00E771CB" w:rsidRDefault="00E771CB" w:rsidP="00E77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E771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Millora tarifa plana de dades</w:t>
            </w:r>
          </w:p>
        </w:tc>
        <w:tc>
          <w:tcPr>
            <w:tcW w:w="1633" w:type="pct"/>
            <w:shd w:val="clear" w:color="000000" w:fill="BFBFBF"/>
            <w:vAlign w:val="center"/>
            <w:hideMark/>
          </w:tcPr>
          <w:p w:rsidR="00E771CB" w:rsidRPr="00E771CB" w:rsidRDefault="00E771CB" w:rsidP="00E77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771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Descripció</w:t>
            </w:r>
          </w:p>
        </w:tc>
        <w:tc>
          <w:tcPr>
            <w:tcW w:w="1269" w:type="pct"/>
            <w:shd w:val="clear" w:color="000000" w:fill="BFBFBF"/>
            <w:vAlign w:val="center"/>
            <w:hideMark/>
          </w:tcPr>
          <w:p w:rsidR="00E771CB" w:rsidRPr="00E771CB" w:rsidRDefault="00E771CB" w:rsidP="00E77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771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Proposta de GB de l'oferta presentada</w:t>
            </w:r>
          </w:p>
          <w:p w:rsidR="00E771CB" w:rsidRPr="00E771CB" w:rsidRDefault="00E771CB" w:rsidP="00E77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771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(màxim de 20 GB)</w:t>
            </w:r>
          </w:p>
        </w:tc>
      </w:tr>
      <w:tr w:rsidR="00E771CB" w:rsidRPr="00E771CB" w:rsidTr="00E35596">
        <w:trPr>
          <w:trHeight w:val="510"/>
        </w:trPr>
        <w:tc>
          <w:tcPr>
            <w:tcW w:w="2098" w:type="pct"/>
            <w:shd w:val="clear" w:color="auto" w:fill="auto"/>
            <w:vAlign w:val="center"/>
            <w:hideMark/>
          </w:tcPr>
          <w:p w:rsidR="00E771CB" w:rsidRPr="00E771CB" w:rsidRDefault="00E771CB" w:rsidP="00E771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771C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Millora dels GB de dades inclosos a la tarifa plana de 5 GB</w:t>
            </w:r>
          </w:p>
        </w:tc>
        <w:tc>
          <w:tcPr>
            <w:tcW w:w="1633" w:type="pct"/>
            <w:shd w:val="clear" w:color="auto" w:fill="auto"/>
            <w:vAlign w:val="center"/>
            <w:hideMark/>
          </w:tcPr>
          <w:p w:rsidR="00E771CB" w:rsidRPr="00E771CB" w:rsidRDefault="00E771CB" w:rsidP="00E771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771C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 puntuar el valor indicat ha de ser superior a 5 GB</w:t>
            </w:r>
          </w:p>
        </w:tc>
        <w:tc>
          <w:tcPr>
            <w:tcW w:w="1269" w:type="pct"/>
            <w:shd w:val="clear" w:color="000000" w:fill="FFF2CC"/>
            <w:noWrap/>
            <w:vAlign w:val="center"/>
            <w:hideMark/>
          </w:tcPr>
          <w:p w:rsidR="00E771CB" w:rsidRPr="00E771CB" w:rsidRDefault="00E771CB" w:rsidP="00E771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771C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E771CB" w:rsidRPr="00E771CB" w:rsidTr="00E35596">
        <w:trPr>
          <w:trHeight w:val="510"/>
        </w:trPr>
        <w:tc>
          <w:tcPr>
            <w:tcW w:w="2098" w:type="pct"/>
            <w:shd w:val="clear" w:color="auto" w:fill="auto"/>
            <w:vAlign w:val="center"/>
          </w:tcPr>
          <w:p w:rsidR="00E771CB" w:rsidRPr="00E771CB" w:rsidRDefault="00E771CB" w:rsidP="00E771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771C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Millora dels GB de dades inclosos a la tarifa plana de 12 GB</w:t>
            </w:r>
          </w:p>
        </w:tc>
        <w:tc>
          <w:tcPr>
            <w:tcW w:w="1633" w:type="pct"/>
            <w:shd w:val="clear" w:color="auto" w:fill="auto"/>
            <w:vAlign w:val="center"/>
          </w:tcPr>
          <w:p w:rsidR="00E771CB" w:rsidRPr="00E771CB" w:rsidRDefault="00E771CB" w:rsidP="00E771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771C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Per puntuar el valor indicat ha de ser superior a 12 GB</w:t>
            </w:r>
          </w:p>
        </w:tc>
        <w:tc>
          <w:tcPr>
            <w:tcW w:w="1269" w:type="pct"/>
            <w:shd w:val="clear" w:color="000000" w:fill="FFF2CC"/>
            <w:noWrap/>
            <w:vAlign w:val="center"/>
          </w:tcPr>
          <w:p w:rsidR="00E771CB" w:rsidRPr="00E771CB" w:rsidRDefault="00E771CB" w:rsidP="00E771C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</w:tr>
    </w:tbl>
    <w:p w:rsidR="00E771CB" w:rsidRPr="00E771CB" w:rsidRDefault="00E771CB" w:rsidP="00E771CB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E771CB" w:rsidRPr="00E771CB" w:rsidRDefault="00E771CB" w:rsidP="00E771CB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E771CB" w:rsidRPr="00E771CB" w:rsidRDefault="00E771CB" w:rsidP="00E771CB">
      <w:pPr>
        <w:spacing w:after="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  <w:r w:rsidRPr="00E771CB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>El licitador es compromet a mantenir durant tota la vigència del contracte la millora proposada de GB per les tarifes de dades indicades</w:t>
      </w:r>
    </w:p>
    <w:p w:rsidR="002676DF" w:rsidRDefault="002676DF">
      <w:bookmarkStart w:id="0" w:name="_GoBack"/>
      <w:bookmarkEnd w:id="0"/>
    </w:p>
    <w:sectPr w:rsidR="002676DF" w:rsidSect="00EB181F">
      <w:pgSz w:w="11906" w:h="16838" w:code="9"/>
      <w:pgMar w:top="1559" w:right="1134" w:bottom="1702" w:left="1418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32"/>
    <w:rsid w:val="002676DF"/>
    <w:rsid w:val="00302332"/>
    <w:rsid w:val="00E771CB"/>
    <w:rsid w:val="00EB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68FD3-063D-49E4-901E-5827DFB08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Nieto H Maria Esther POLICIA</dc:creator>
  <cp:keywords/>
  <dc:description/>
  <cp:lastModifiedBy>Nieto H Maria Esther POLICIA</cp:lastModifiedBy>
  <cp:revision>2</cp:revision>
  <dcterms:created xsi:type="dcterms:W3CDTF">2022-09-01T12:01:00Z</dcterms:created>
  <dcterms:modified xsi:type="dcterms:W3CDTF">2022-09-01T12:01:00Z</dcterms:modified>
</cp:coreProperties>
</file>