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</w:p>
    <w:p w:rsidR="00BB2795" w:rsidRPr="00BB2795" w:rsidRDefault="00BB2795" w:rsidP="00BB2795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BB2795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>ANNEX 6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9236B0" w:rsidRDefault="009236B0" w:rsidP="00BB2795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</w:p>
    <w:p w:rsidR="00BB2795" w:rsidRPr="00BB2795" w:rsidRDefault="00BB2795" w:rsidP="00BB2795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BB2795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B2795">
        <w:rPr>
          <w:rFonts w:ascii="Arial" w:hAnsi="Arial" w:cs="Arial"/>
          <w:szCs w:val="22"/>
        </w:rPr>
        <w:t>En/na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, amb NIF</w:t>
      </w:r>
      <w:r w:rsidRPr="00BB2795">
        <w:rPr>
          <w:rFonts w:ascii="Arial" w:hAnsi="Arial" w:cs="Arial"/>
          <w:szCs w:val="22"/>
        </w:rPr>
        <w:tab/>
        <w:t xml:space="preserve">, en qualitat de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i en nom i representació de la societat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 xml:space="preserve">, amb CIF .................... i domiciliada a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, segons escriptura pública autoritzada davant Notari/a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 xml:space="preserve">, en data </w:t>
      </w:r>
      <w:r w:rsidRPr="00BB2795">
        <w:rPr>
          <w:rFonts w:ascii="Arial" w:hAnsi="Arial" w:cs="Arial"/>
          <w:szCs w:val="22"/>
        </w:rPr>
        <w:tab/>
        <w:t>i amb número de protocol</w:t>
      </w:r>
      <w:r w:rsidRPr="00BB2795">
        <w:rPr>
          <w:rFonts w:ascii="Arial" w:hAnsi="Arial" w:cs="Arial"/>
          <w:szCs w:val="22"/>
        </w:rPr>
        <w:tab/>
        <w:t>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szCs w:val="22"/>
        </w:rPr>
        <w:t xml:space="preserve">, assabentat de l’anunci publicat en data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BB2795">
        <w:rPr>
          <w:rFonts w:ascii="Arial" w:hAnsi="Arial" w:cs="Arial"/>
          <w:color w:val="000000"/>
          <w:spacing w:val="-2"/>
          <w:szCs w:val="24"/>
        </w:rPr>
        <w:t xml:space="preserve"> “Transport, reconstrucció, muntatge, desmuntatge i emmagatzematge de les carrosses de la cavalcada de Reis i construcció d’escenografia i muntatge de la Fira Reial 2023”.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szCs w:val="22"/>
        </w:rPr>
      </w:pPr>
      <w:r w:rsidRPr="00BB2795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BB2795" w:rsidRPr="00BB2795" w:rsidTr="008236A2">
        <w:tc>
          <w:tcPr>
            <w:tcW w:w="1980" w:type="dxa"/>
            <w:vAlign w:val="center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Percentatge</w:t>
            </w:r>
          </w:p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BB2795" w:rsidRPr="00BB2795" w:rsidTr="008236A2">
        <w:tc>
          <w:tcPr>
            <w:tcW w:w="1980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€</w:t>
            </w:r>
          </w:p>
        </w:tc>
      </w:tr>
      <w:tr w:rsidR="00BB2795" w:rsidRPr="00BB2795" w:rsidTr="008236A2">
        <w:tc>
          <w:tcPr>
            <w:tcW w:w="1980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€</w:t>
            </w:r>
          </w:p>
        </w:tc>
      </w:tr>
      <w:tr w:rsidR="00BB2795" w:rsidRPr="00BB2795" w:rsidTr="008236A2">
        <w:trPr>
          <w:cantSplit/>
        </w:trPr>
        <w:tc>
          <w:tcPr>
            <w:tcW w:w="5530" w:type="dxa"/>
            <w:gridSpan w:val="2"/>
            <w:vAlign w:val="center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B2795" w:rsidRPr="00BB2795" w:rsidRDefault="00BB2795" w:rsidP="00BB279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B2795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BB2795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BB2795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B2795" w:rsidRPr="00BB2795" w:rsidRDefault="00BB2795" w:rsidP="00BB2795">
      <w:pPr>
        <w:rPr>
          <w:rFonts w:ascii="Arial" w:hAnsi="Arial" w:cs="Arial"/>
          <w:spacing w:val="-2"/>
          <w:szCs w:val="24"/>
        </w:rPr>
      </w:pPr>
      <w:r w:rsidRPr="00BB2795">
        <w:rPr>
          <w:rFonts w:ascii="Arial" w:hAnsi="Arial" w:cs="Arial"/>
          <w:spacing w:val="-2"/>
          <w:szCs w:val="24"/>
        </w:rPr>
        <w:tab/>
      </w:r>
      <w:r w:rsidRPr="00BB2795">
        <w:rPr>
          <w:rFonts w:ascii="Arial" w:hAnsi="Arial" w:cs="Arial"/>
          <w:spacing w:val="-2"/>
          <w:szCs w:val="24"/>
        </w:rPr>
        <w:tab/>
        <w:t xml:space="preserve">, </w:t>
      </w:r>
      <w:r w:rsidRPr="00BB2795">
        <w:rPr>
          <w:rFonts w:ascii="Arial" w:hAnsi="Arial" w:cs="Arial"/>
          <w:spacing w:val="-2"/>
          <w:szCs w:val="24"/>
        </w:rPr>
        <w:tab/>
        <w:t>de</w:t>
      </w:r>
      <w:r w:rsidRPr="00BB2795">
        <w:rPr>
          <w:rFonts w:ascii="Arial" w:hAnsi="Arial" w:cs="Arial"/>
          <w:spacing w:val="-2"/>
          <w:szCs w:val="24"/>
        </w:rPr>
        <w:tab/>
      </w:r>
      <w:r w:rsidRPr="00BB2795">
        <w:rPr>
          <w:rFonts w:ascii="Arial" w:hAnsi="Arial" w:cs="Arial"/>
          <w:spacing w:val="-2"/>
          <w:szCs w:val="24"/>
        </w:rPr>
        <w:tab/>
        <w:t>de 202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B2795">
        <w:rPr>
          <w:rFonts w:ascii="Arial" w:hAnsi="Arial" w:cs="Arial"/>
          <w:spacing w:val="-2"/>
        </w:rPr>
        <w:t xml:space="preserve">Signat, 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p w:rsidR="00BB2795" w:rsidRPr="00BB2795" w:rsidRDefault="00BB2795" w:rsidP="00BB2795">
      <w:pPr>
        <w:rPr>
          <w:rFonts w:ascii="Arial" w:hAnsi="Arial"/>
          <w:sz w:val="22"/>
          <w:szCs w:val="22"/>
        </w:rPr>
      </w:pPr>
    </w:p>
    <w:p w:rsidR="008F1498" w:rsidRPr="00BB2795" w:rsidRDefault="008F1498" w:rsidP="00BB2795"/>
    <w:sectPr w:rsidR="008F1498" w:rsidRPr="00BB2795" w:rsidSect="007A50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2B9" w:rsidRDefault="00BB2795">
      <w:r>
        <w:separator/>
      </w:r>
    </w:p>
  </w:endnote>
  <w:endnote w:type="continuationSeparator" w:id="0">
    <w:p w:rsidR="009B62B9" w:rsidRDefault="00BB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B279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236B0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236B0">
      <w:rPr>
        <w:rFonts w:cs="Frutiger-LightCn"/>
        <w:noProof/>
        <w:sz w:val="16"/>
        <w:szCs w:val="16"/>
        <w:lang w:val="en-GB" w:eastAsia="es-ES_tradnl"/>
      </w:rPr>
      <w:t>2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B279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236B0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236B0">
      <w:rPr>
        <w:rFonts w:cs="Frutiger-LightCn"/>
        <w:noProof/>
        <w:sz w:val="16"/>
        <w:szCs w:val="16"/>
        <w:lang w:val="en-GB" w:eastAsia="es-ES_tradnl"/>
      </w:rPr>
      <w:t>1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B2795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8218F5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B2795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B2795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2</w: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DBA7C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2B9" w:rsidRDefault="00BB2795">
      <w:r>
        <w:separator/>
      </w:r>
    </w:p>
  </w:footnote>
  <w:footnote w:type="continuationSeparator" w:id="0">
    <w:p w:rsidR="009B62B9" w:rsidRDefault="00BB2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671FE" w:rsidP="00212113">
    <w:pPr>
      <w:pStyle w:val="Encabezado"/>
      <w:ind w:firstLine="0"/>
    </w:pP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9"/>
  </w:num>
  <w:num w:numId="3">
    <w:abstractNumId w:val="16"/>
  </w:num>
  <w:num w:numId="4">
    <w:abstractNumId w:val="1"/>
  </w:num>
  <w:num w:numId="5">
    <w:abstractNumId w:val="14"/>
  </w:num>
  <w:num w:numId="6">
    <w:abstractNumId w:val="13"/>
  </w:num>
  <w:num w:numId="7">
    <w:abstractNumId w:val="0"/>
  </w:num>
  <w:num w:numId="8">
    <w:abstractNumId w:val="15"/>
  </w:num>
  <w:num w:numId="9">
    <w:abstractNumId w:val="12"/>
  </w:num>
  <w:num w:numId="10">
    <w:abstractNumId w:val="6"/>
  </w:num>
  <w:num w:numId="11">
    <w:abstractNumId w:val="10"/>
  </w:num>
  <w:num w:numId="12">
    <w:abstractNumId w:val="7"/>
  </w:num>
  <w:num w:numId="13">
    <w:abstractNumId w:val="11"/>
  </w:num>
  <w:num w:numId="14">
    <w:abstractNumId w:val="2"/>
  </w:num>
  <w:num w:numId="15">
    <w:abstractNumId w:val="8"/>
  </w:num>
  <w:num w:numId="16">
    <w:abstractNumId w:val="4"/>
  </w:num>
  <w:num w:numId="17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565E"/>
    <w:rsid w:val="002105F8"/>
    <w:rsid w:val="00212113"/>
    <w:rsid w:val="002139E6"/>
    <w:rsid w:val="0022160D"/>
    <w:rsid w:val="002266F7"/>
    <w:rsid w:val="00241AC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2902"/>
    <w:rsid w:val="00383E91"/>
    <w:rsid w:val="00393DE7"/>
    <w:rsid w:val="003973F8"/>
    <w:rsid w:val="003B06C1"/>
    <w:rsid w:val="003B2833"/>
    <w:rsid w:val="003C14FA"/>
    <w:rsid w:val="003C1B92"/>
    <w:rsid w:val="003C521F"/>
    <w:rsid w:val="003E0BB5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0A80"/>
    <w:rsid w:val="006227E9"/>
    <w:rsid w:val="006252B7"/>
    <w:rsid w:val="00630471"/>
    <w:rsid w:val="006530BB"/>
    <w:rsid w:val="0068716D"/>
    <w:rsid w:val="00690C89"/>
    <w:rsid w:val="006A5D1C"/>
    <w:rsid w:val="006B3CBF"/>
    <w:rsid w:val="006C2ED8"/>
    <w:rsid w:val="006C47C6"/>
    <w:rsid w:val="006C5ABE"/>
    <w:rsid w:val="006D6890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3D4A"/>
    <w:rsid w:val="00792753"/>
    <w:rsid w:val="007A4CA7"/>
    <w:rsid w:val="007A5051"/>
    <w:rsid w:val="007B0AEF"/>
    <w:rsid w:val="007B1D99"/>
    <w:rsid w:val="007D5FF8"/>
    <w:rsid w:val="007F0853"/>
    <w:rsid w:val="007F69FB"/>
    <w:rsid w:val="00802E58"/>
    <w:rsid w:val="00816027"/>
    <w:rsid w:val="008218F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36B0"/>
    <w:rsid w:val="00924FBA"/>
    <w:rsid w:val="00926CF0"/>
    <w:rsid w:val="009344E9"/>
    <w:rsid w:val="00934683"/>
    <w:rsid w:val="009450BA"/>
    <w:rsid w:val="00961C11"/>
    <w:rsid w:val="009672BD"/>
    <w:rsid w:val="00972E0E"/>
    <w:rsid w:val="0099083D"/>
    <w:rsid w:val="009927D1"/>
    <w:rsid w:val="00992D54"/>
    <w:rsid w:val="00994056"/>
    <w:rsid w:val="009A7BF5"/>
    <w:rsid w:val="009B317D"/>
    <w:rsid w:val="009B62B9"/>
    <w:rsid w:val="009B70EE"/>
    <w:rsid w:val="009C4547"/>
    <w:rsid w:val="009D3D10"/>
    <w:rsid w:val="009D45B9"/>
    <w:rsid w:val="00A21DA4"/>
    <w:rsid w:val="00A626BC"/>
    <w:rsid w:val="00A671FE"/>
    <w:rsid w:val="00A94935"/>
    <w:rsid w:val="00AF4F15"/>
    <w:rsid w:val="00B0072E"/>
    <w:rsid w:val="00B01AB3"/>
    <w:rsid w:val="00B029D2"/>
    <w:rsid w:val="00B05CF8"/>
    <w:rsid w:val="00B21CE2"/>
    <w:rsid w:val="00B32A13"/>
    <w:rsid w:val="00B40E25"/>
    <w:rsid w:val="00B71F99"/>
    <w:rsid w:val="00B851BD"/>
    <w:rsid w:val="00B87C14"/>
    <w:rsid w:val="00B921CA"/>
    <w:rsid w:val="00BA3B28"/>
    <w:rsid w:val="00BB2795"/>
    <w:rsid w:val="00BB64DA"/>
    <w:rsid w:val="00BC1EEB"/>
    <w:rsid w:val="00BC2AA5"/>
    <w:rsid w:val="00BE0DD1"/>
    <w:rsid w:val="00BF4F95"/>
    <w:rsid w:val="00BF611F"/>
    <w:rsid w:val="00C077D7"/>
    <w:rsid w:val="00C15336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4CDE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F59D3"/>
    <w:rsid w:val="00F45BAA"/>
    <w:rsid w:val="00F60414"/>
    <w:rsid w:val="00F645EF"/>
    <w:rsid w:val="00F64620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01F095A4-AF39-4D3F-8AE2-853DBF8A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B27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B27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B27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B279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B2795"/>
  </w:style>
  <w:style w:type="paragraph" w:styleId="Sangra3detindependiente">
    <w:name w:val="Body Text Indent 3"/>
    <w:basedOn w:val="Normal"/>
    <w:link w:val="Sangra3detindependienteCar"/>
    <w:semiHidden/>
    <w:rsid w:val="00BB27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B27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B27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B27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B27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B27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B27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B27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B27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B27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B27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B27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B2795"/>
    <w:rPr>
      <w:color w:val="800080"/>
      <w:u w:val="single"/>
    </w:rPr>
  </w:style>
  <w:style w:type="paragraph" w:customStyle="1" w:styleId="a">
    <w:name w:val=".."/>
    <w:basedOn w:val="Normal"/>
    <w:rsid w:val="00BB27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B27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B2795"/>
    <w:rPr>
      <w:rFonts w:ascii="Arial" w:hAnsi="Arial"/>
      <w:lang w:val="x-none"/>
    </w:rPr>
  </w:style>
  <w:style w:type="character" w:styleId="Refdenotaalfinal">
    <w:name w:val="endnote reference"/>
    <w:semiHidden/>
    <w:rsid w:val="00BB279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B27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795"/>
    <w:rPr>
      <w:lang w:val="ca-ES"/>
    </w:rPr>
  </w:style>
  <w:style w:type="character" w:styleId="Refdenotaalpie">
    <w:name w:val="footnote reference"/>
    <w:semiHidden/>
    <w:rsid w:val="00BB2795"/>
    <w:rPr>
      <w:vertAlign w:val="superscript"/>
    </w:rPr>
  </w:style>
  <w:style w:type="character" w:customStyle="1" w:styleId="cos">
    <w:name w:val="cos"/>
    <w:basedOn w:val="Fuentedeprrafopredeter"/>
    <w:rsid w:val="00BB2795"/>
  </w:style>
  <w:style w:type="paragraph" w:customStyle="1" w:styleId="parrafo">
    <w:name w:val="parrafo"/>
    <w:basedOn w:val="Normal"/>
    <w:rsid w:val="00BB27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B2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27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2795"/>
    <w:rPr>
      <w:lang w:val="x-none"/>
    </w:rPr>
  </w:style>
  <w:style w:type="character" w:customStyle="1" w:styleId="TextdecomentariCar">
    <w:name w:val="Text de comentari Car"/>
    <w:uiPriority w:val="99"/>
    <w:rsid w:val="00BB27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B2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B2795"/>
    <w:rPr>
      <w:b/>
      <w:bCs/>
      <w:lang w:val="x-none"/>
    </w:rPr>
  </w:style>
  <w:style w:type="character" w:customStyle="1" w:styleId="TemadelcomentariCar">
    <w:name w:val="Tema del comentari Car"/>
    <w:semiHidden/>
    <w:rsid w:val="00BB2795"/>
    <w:rPr>
      <w:b/>
      <w:bCs/>
      <w:lang w:eastAsia="es-ES"/>
    </w:rPr>
  </w:style>
  <w:style w:type="character" w:customStyle="1" w:styleId="TextdeglobusCar">
    <w:name w:val="Text de globus Car"/>
    <w:semiHidden/>
    <w:rsid w:val="00BB27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B2795"/>
    <w:rPr>
      <w:rFonts w:ascii="Arial" w:hAnsi="Arial"/>
      <w:lang w:eastAsia="es-ES"/>
    </w:rPr>
  </w:style>
  <w:style w:type="character" w:customStyle="1" w:styleId="Ttol4Car">
    <w:name w:val="Títol 4 Car"/>
    <w:rsid w:val="00BB27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B27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B27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B27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B27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numbering" w:customStyle="1" w:styleId="Sinlista2">
    <w:name w:val="Sin lista2"/>
    <w:next w:val="Sinlista"/>
    <w:uiPriority w:val="99"/>
    <w:semiHidden/>
    <w:unhideWhenUsed/>
    <w:rsid w:val="00BB2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uijosa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C136A-E44E-48A1-845D-F83E3C17C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311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 V  Robert SERVEIS FUNERARIS I CEMENTIRI</dc:creator>
  <cp:lastModifiedBy>Albi V  Robert ESPAI PUBLIC</cp:lastModifiedBy>
  <cp:revision>2</cp:revision>
  <cp:lastPrinted>2015-04-24T12:36:00Z</cp:lastPrinted>
  <dcterms:created xsi:type="dcterms:W3CDTF">2022-09-16T10:10:00Z</dcterms:created>
  <dcterms:modified xsi:type="dcterms:W3CDTF">2022-09-16T10:10:00Z</dcterms:modified>
</cp:coreProperties>
</file>