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9E0" w:rsidRDefault="00BB59E0" w:rsidP="00BB59E0">
      <w:pPr>
        <w:keepNext/>
        <w:suppressAutoHyphens w:val="0"/>
        <w:jc w:val="both"/>
        <w:outlineLvl w:val="7"/>
        <w:rPr>
          <w:rFonts w:ascii="Arial" w:eastAsia="Times New Roman" w:hAnsi="Arial" w:cs="Arial"/>
          <w:b/>
          <w:spacing w:val="-2"/>
          <w:sz w:val="22"/>
          <w:u w:val="single"/>
          <w:lang w:val="ca-ES" w:eastAsia="es-ES"/>
        </w:rPr>
      </w:pPr>
    </w:p>
    <w:p w:rsidR="00BB59E0" w:rsidRDefault="00BB59E0" w:rsidP="00BB59E0">
      <w:pPr>
        <w:keepNext/>
        <w:suppressAutoHyphens w:val="0"/>
        <w:jc w:val="both"/>
        <w:outlineLvl w:val="7"/>
        <w:rPr>
          <w:rFonts w:ascii="Arial" w:eastAsia="Times New Roman" w:hAnsi="Arial" w:cs="Arial"/>
          <w:b/>
          <w:spacing w:val="-2"/>
          <w:sz w:val="22"/>
          <w:u w:val="single"/>
          <w:lang w:val="ca-ES" w:eastAsia="es-ES"/>
        </w:rPr>
      </w:pPr>
    </w:p>
    <w:p w:rsidR="00BB59E0" w:rsidRPr="00BB59E0" w:rsidRDefault="00BB59E0" w:rsidP="00BB59E0">
      <w:pPr>
        <w:keepNext/>
        <w:suppressAutoHyphens w:val="0"/>
        <w:jc w:val="both"/>
        <w:outlineLvl w:val="7"/>
        <w:rPr>
          <w:rFonts w:ascii="Arial" w:eastAsia="Times New Roman" w:hAnsi="Arial" w:cs="Arial"/>
          <w:b/>
          <w:spacing w:val="-2"/>
          <w:sz w:val="22"/>
          <w:u w:val="single"/>
          <w:lang w:val="ca-ES" w:eastAsia="es-ES"/>
        </w:rPr>
      </w:pPr>
      <w:r w:rsidRPr="00BB59E0">
        <w:rPr>
          <w:rFonts w:ascii="Arial" w:eastAsia="Times New Roman" w:hAnsi="Arial" w:cs="Arial"/>
          <w:b/>
          <w:spacing w:val="-2"/>
          <w:sz w:val="22"/>
          <w:u w:val="single"/>
          <w:lang w:val="ca-ES" w:eastAsia="es-ES"/>
        </w:rPr>
        <w:t>ANNEX  4</w:t>
      </w:r>
    </w:p>
    <w:p w:rsidR="00BB59E0" w:rsidRPr="00BB59E0" w:rsidRDefault="00BB59E0" w:rsidP="00BB59E0">
      <w:pPr>
        <w:suppressAutoHyphens w:val="0"/>
        <w:jc w:val="both"/>
        <w:rPr>
          <w:rFonts w:ascii="Arial" w:eastAsia="Times New Roman" w:hAnsi="Arial" w:cs="Arial"/>
          <w:b/>
          <w:color w:val="000000"/>
          <w:spacing w:val="-2"/>
          <w:sz w:val="20"/>
          <w:u w:val="single"/>
          <w:lang w:val="ca-ES" w:eastAsia="es-ES"/>
        </w:rPr>
      </w:pP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Default="00BB59E0" w:rsidP="00BB59E0">
      <w:pPr>
        <w:suppressAutoHyphens w:val="0"/>
        <w:jc w:val="both"/>
        <w:rPr>
          <w:rFonts w:ascii="Arial" w:eastAsia="Times New Roman" w:hAnsi="Arial" w:cs="Times New Roman"/>
          <w:sz w:val="22"/>
          <w:lang w:val="ca-ES" w:eastAsia="es-ES"/>
        </w:rPr>
      </w:pPr>
    </w:p>
    <w:p w:rsidR="00BB59E0" w:rsidRDefault="00BB59E0" w:rsidP="00BB59E0">
      <w:pPr>
        <w:suppressAutoHyphens w:val="0"/>
        <w:jc w:val="both"/>
        <w:rPr>
          <w:rFonts w:ascii="Arial" w:eastAsia="Times New Roman" w:hAnsi="Arial" w:cs="Times New Roman"/>
          <w:sz w:val="22"/>
          <w:lang w:val="ca-ES" w:eastAsia="es-ES"/>
        </w:rPr>
      </w:pPr>
    </w:p>
    <w:p w:rsidR="00BB59E0" w:rsidRPr="00BB59E0" w:rsidRDefault="00BB59E0" w:rsidP="00BB59E0">
      <w:pPr>
        <w:suppressAutoHyphens w:val="0"/>
        <w:jc w:val="both"/>
        <w:rPr>
          <w:rFonts w:ascii="Arial" w:eastAsia="Times New Roman" w:hAnsi="Arial" w:cs="Times New Roman"/>
          <w:sz w:val="22"/>
          <w:lang w:val="ca-ES" w:eastAsia="es-ES"/>
        </w:rPr>
      </w:pPr>
      <w:r w:rsidRPr="00BB59E0">
        <w:rPr>
          <w:rFonts w:ascii="Arial" w:eastAsia="Times New Roman" w:hAnsi="Arial" w:cs="Times New Roman"/>
          <w:sz w:val="22"/>
          <w:lang w:val="ca-ES" w:eastAsia="es-ES"/>
        </w:rPr>
        <w:t xml:space="preserve">B. MODEL D’OFERTA ECONÒMICA PER LOTS </w:t>
      </w:r>
    </w:p>
    <w:p w:rsidR="00BB59E0" w:rsidRDefault="00BB59E0" w:rsidP="00BB59E0">
      <w:pPr>
        <w:suppressAutoHyphens w:val="0"/>
        <w:jc w:val="both"/>
        <w:rPr>
          <w:rFonts w:ascii="Arial" w:eastAsia="Times New Roman" w:hAnsi="Arial" w:cs="Arial"/>
          <w:color w:val="0070C0"/>
          <w:spacing w:val="-2"/>
          <w:sz w:val="20"/>
          <w:lang w:val="ca-ES" w:eastAsia="es-ES"/>
        </w:rPr>
      </w:pPr>
    </w:p>
    <w:p w:rsidR="00BB59E0" w:rsidRDefault="00BB59E0" w:rsidP="00BB59E0">
      <w:pPr>
        <w:suppressAutoHyphens w:val="0"/>
        <w:jc w:val="both"/>
        <w:rPr>
          <w:rFonts w:ascii="Arial" w:eastAsia="Times New Roman" w:hAnsi="Arial" w:cs="Arial"/>
          <w:color w:val="0070C0"/>
          <w:spacing w:val="-2"/>
          <w:sz w:val="20"/>
          <w:lang w:val="ca-ES" w:eastAsia="es-ES"/>
        </w:rPr>
      </w:pPr>
    </w:p>
    <w:p w:rsidR="00BB59E0" w:rsidRPr="00BB59E0" w:rsidRDefault="00BB59E0" w:rsidP="00BB59E0">
      <w:pPr>
        <w:suppressAutoHyphens w:val="0"/>
        <w:jc w:val="both"/>
        <w:rPr>
          <w:rFonts w:ascii="Arial" w:eastAsia="Times New Roman" w:hAnsi="Arial" w:cs="Arial"/>
          <w:color w:val="0070C0"/>
          <w:spacing w:val="-2"/>
          <w:sz w:val="20"/>
          <w:lang w:val="ca-ES" w:eastAsia="es-ES"/>
        </w:rPr>
      </w:pPr>
    </w:p>
    <w:p w:rsidR="00BB59E0" w:rsidRPr="00BB59E0" w:rsidRDefault="00BB59E0" w:rsidP="00BB59E0">
      <w:pPr>
        <w:suppressAutoHyphens w:val="0"/>
        <w:jc w:val="both"/>
        <w:rPr>
          <w:rFonts w:ascii="Arial" w:eastAsia="Times New Roman" w:hAnsi="Arial" w:cs="Arial"/>
          <w:b/>
          <w:bCs/>
          <w:color w:val="000000"/>
          <w:spacing w:val="-2"/>
          <w:sz w:val="20"/>
          <w:lang w:val="ca-ES" w:eastAsia="es-ES"/>
        </w:rPr>
      </w:pPr>
    </w:p>
    <w:p w:rsidR="00BB59E0" w:rsidRPr="00BB59E0" w:rsidRDefault="00BB59E0" w:rsidP="00BB59E0">
      <w:pPr>
        <w:suppressAutoHyphens w:val="0"/>
        <w:autoSpaceDE w:val="0"/>
        <w:autoSpaceDN w:val="0"/>
        <w:adjustRightInd w:val="0"/>
        <w:jc w:val="both"/>
        <w:rPr>
          <w:rFonts w:ascii="Arial" w:eastAsia="Times New Roman" w:hAnsi="Arial" w:cs="Arial"/>
          <w:sz w:val="20"/>
          <w:szCs w:val="22"/>
          <w:lang w:val="ca-ES" w:eastAsia="es-ES"/>
        </w:rPr>
      </w:pPr>
      <w:r w:rsidRPr="00BB59E0">
        <w:rPr>
          <w:rFonts w:ascii="Arial" w:eastAsia="Times New Roman" w:hAnsi="Arial" w:cs="Arial"/>
          <w:sz w:val="20"/>
          <w:szCs w:val="22"/>
          <w:lang w:val="ca-ES" w:eastAsia="es-ES"/>
        </w:rPr>
        <w:t>En/na</w:t>
      </w:r>
      <w:r w:rsidRPr="00BB59E0">
        <w:rPr>
          <w:rFonts w:ascii="Arial" w:eastAsia="Times New Roman" w:hAnsi="Arial" w:cs="Arial"/>
          <w:sz w:val="20"/>
          <w:szCs w:val="22"/>
          <w:lang w:val="ca-ES" w:eastAsia="es-ES"/>
        </w:rPr>
        <w:tab/>
      </w:r>
      <w:r w:rsidRPr="00BB59E0">
        <w:rPr>
          <w:rFonts w:ascii="Arial" w:eastAsia="Times New Roman" w:hAnsi="Arial" w:cs="Arial"/>
          <w:sz w:val="20"/>
          <w:szCs w:val="22"/>
          <w:lang w:val="ca-ES" w:eastAsia="es-ES"/>
        </w:rPr>
        <w:tab/>
        <w:t>, amb NIF</w:t>
      </w:r>
      <w:r w:rsidRPr="00BB59E0">
        <w:rPr>
          <w:rFonts w:ascii="Arial" w:eastAsia="Times New Roman" w:hAnsi="Arial" w:cs="Arial"/>
          <w:sz w:val="20"/>
          <w:szCs w:val="22"/>
          <w:lang w:val="ca-ES" w:eastAsia="es-ES"/>
        </w:rPr>
        <w:tab/>
        <w:t xml:space="preserve">, en qualitat de </w:t>
      </w:r>
      <w:r w:rsidRPr="00BB59E0">
        <w:rPr>
          <w:rFonts w:ascii="Arial" w:eastAsia="Times New Roman" w:hAnsi="Arial" w:cs="Arial"/>
          <w:sz w:val="20"/>
          <w:szCs w:val="22"/>
          <w:lang w:val="ca-ES" w:eastAsia="es-ES"/>
        </w:rPr>
        <w:tab/>
      </w:r>
      <w:r w:rsidRPr="00BB59E0">
        <w:rPr>
          <w:rFonts w:ascii="Arial" w:eastAsia="Times New Roman" w:hAnsi="Arial" w:cs="Arial"/>
          <w:sz w:val="20"/>
          <w:szCs w:val="22"/>
          <w:lang w:val="ca-ES" w:eastAsia="es-ES"/>
        </w:rPr>
        <w:tab/>
        <w:t>i en nom i representació de la societat</w:t>
      </w:r>
      <w:r w:rsidRPr="00BB59E0">
        <w:rPr>
          <w:rFonts w:ascii="Arial" w:eastAsia="Times New Roman" w:hAnsi="Arial" w:cs="Arial"/>
          <w:sz w:val="20"/>
          <w:szCs w:val="22"/>
          <w:lang w:val="ca-ES" w:eastAsia="es-ES"/>
        </w:rPr>
        <w:tab/>
      </w:r>
      <w:r w:rsidRPr="00BB59E0">
        <w:rPr>
          <w:rFonts w:ascii="Arial" w:eastAsia="Times New Roman" w:hAnsi="Arial" w:cs="Arial"/>
          <w:sz w:val="20"/>
          <w:szCs w:val="22"/>
          <w:lang w:val="ca-ES" w:eastAsia="es-ES"/>
        </w:rPr>
        <w:tab/>
      </w:r>
      <w:r w:rsidRPr="00BB59E0">
        <w:rPr>
          <w:rFonts w:ascii="Arial" w:eastAsia="Times New Roman" w:hAnsi="Arial" w:cs="Arial"/>
          <w:sz w:val="20"/>
          <w:szCs w:val="22"/>
          <w:lang w:val="ca-ES" w:eastAsia="es-ES"/>
        </w:rPr>
        <w:tab/>
        <w:t xml:space="preserve">, amb CIF .................... i domiciliada a </w:t>
      </w:r>
      <w:r w:rsidRPr="00BB59E0">
        <w:rPr>
          <w:rFonts w:ascii="Arial" w:eastAsia="Times New Roman" w:hAnsi="Arial" w:cs="Arial"/>
          <w:sz w:val="20"/>
          <w:szCs w:val="22"/>
          <w:lang w:val="ca-ES" w:eastAsia="es-ES"/>
        </w:rPr>
        <w:tab/>
      </w:r>
      <w:r w:rsidRPr="00BB59E0">
        <w:rPr>
          <w:rFonts w:ascii="Arial" w:eastAsia="Times New Roman" w:hAnsi="Arial" w:cs="Arial"/>
          <w:sz w:val="20"/>
          <w:szCs w:val="22"/>
          <w:lang w:val="ca-ES" w:eastAsia="es-ES"/>
        </w:rPr>
        <w:tab/>
      </w:r>
      <w:r w:rsidRPr="00BB59E0">
        <w:rPr>
          <w:rFonts w:ascii="Arial" w:eastAsia="Times New Roman" w:hAnsi="Arial" w:cs="Arial"/>
          <w:sz w:val="20"/>
          <w:szCs w:val="22"/>
          <w:lang w:val="ca-ES" w:eastAsia="es-ES"/>
        </w:rPr>
        <w:tab/>
      </w:r>
      <w:r w:rsidRPr="00BB59E0">
        <w:rPr>
          <w:rFonts w:ascii="Arial" w:eastAsia="Times New Roman" w:hAnsi="Arial" w:cs="Arial"/>
          <w:sz w:val="20"/>
          <w:szCs w:val="22"/>
          <w:lang w:val="ca-ES" w:eastAsia="es-ES"/>
        </w:rPr>
        <w:tab/>
        <w:t>, segons escriptura pública autoritzada davant Notari/a</w:t>
      </w:r>
      <w:r w:rsidRPr="00BB59E0">
        <w:rPr>
          <w:rFonts w:ascii="Arial" w:eastAsia="Times New Roman" w:hAnsi="Arial" w:cs="Arial"/>
          <w:sz w:val="20"/>
          <w:szCs w:val="22"/>
          <w:lang w:val="ca-ES" w:eastAsia="es-ES"/>
        </w:rPr>
        <w:tab/>
      </w:r>
      <w:r w:rsidRPr="00BB59E0">
        <w:rPr>
          <w:rFonts w:ascii="Arial" w:eastAsia="Times New Roman" w:hAnsi="Arial" w:cs="Arial"/>
          <w:sz w:val="20"/>
          <w:szCs w:val="22"/>
          <w:lang w:val="ca-ES" w:eastAsia="es-ES"/>
        </w:rPr>
        <w:tab/>
        <w:t xml:space="preserve">, en data </w:t>
      </w:r>
      <w:r w:rsidRPr="00BB59E0">
        <w:rPr>
          <w:rFonts w:ascii="Arial" w:eastAsia="Times New Roman" w:hAnsi="Arial" w:cs="Arial"/>
          <w:sz w:val="20"/>
          <w:szCs w:val="22"/>
          <w:lang w:val="ca-ES" w:eastAsia="es-ES"/>
        </w:rPr>
        <w:tab/>
        <w:t>i amb número de protocol</w:t>
      </w:r>
      <w:r w:rsidRPr="00BB59E0">
        <w:rPr>
          <w:rFonts w:ascii="Arial" w:eastAsia="Times New Roman" w:hAnsi="Arial" w:cs="Arial"/>
          <w:sz w:val="20"/>
          <w:szCs w:val="22"/>
          <w:lang w:val="ca-ES" w:eastAsia="es-ES"/>
        </w:rPr>
        <w:tab/>
        <w:t>.</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sz w:val="20"/>
          <w:szCs w:val="22"/>
          <w:lang w:val="ca-ES" w:eastAsia="es-ES"/>
        </w:rPr>
        <w:t xml:space="preserve">, assabentat de l’anunci publicat en data </w:t>
      </w:r>
      <w:r w:rsidRPr="00BB59E0">
        <w:rPr>
          <w:rFonts w:ascii="Arial" w:eastAsia="Times New Roman" w:hAnsi="Arial" w:cs="Arial"/>
          <w:sz w:val="20"/>
          <w:szCs w:val="22"/>
          <w:lang w:val="ca-ES" w:eastAsia="es-ES"/>
        </w:rPr>
        <w:tab/>
      </w:r>
      <w:r w:rsidRPr="00BB59E0">
        <w:rPr>
          <w:rFonts w:ascii="Arial" w:eastAsia="Times New Roman" w:hAnsi="Arial" w:cs="Arial"/>
          <w:sz w:val="20"/>
          <w:szCs w:val="22"/>
          <w:lang w:val="ca-ES" w:eastAsia="es-ES"/>
        </w:rPr>
        <w:tab/>
        <w:t xml:space="preserve">en el perfil del contractant de l’Ajuntament de Sabadell i de les condicions i requisits que s’exigeixen per a l’adjudicació del contracte </w:t>
      </w:r>
      <w:proofErr w:type="spellStart"/>
      <w:r w:rsidRPr="00BB59E0">
        <w:rPr>
          <w:rFonts w:ascii="Arial" w:eastAsia="Times New Roman" w:hAnsi="Arial" w:cs="Arial"/>
          <w:b/>
          <w:sz w:val="20"/>
          <w:szCs w:val="22"/>
          <w:lang w:val="ca-ES" w:eastAsia="es-ES"/>
        </w:rPr>
        <w:t>contracte</w:t>
      </w:r>
      <w:proofErr w:type="spellEnd"/>
      <w:r w:rsidRPr="00BB59E0">
        <w:rPr>
          <w:rFonts w:ascii="Arial" w:eastAsia="Times New Roman" w:hAnsi="Arial" w:cs="Arial"/>
          <w:b/>
          <w:sz w:val="20"/>
          <w:szCs w:val="22"/>
          <w:lang w:val="ca-ES" w:eastAsia="es-ES"/>
        </w:rPr>
        <w:t xml:space="preserve"> de </w:t>
      </w:r>
      <w:r w:rsidRPr="00BB59E0">
        <w:rPr>
          <w:rFonts w:ascii="Arial" w:eastAsia="Times New Roman" w:hAnsi="Arial" w:cs="Arial"/>
          <w:b/>
          <w:bCs/>
          <w:sz w:val="20"/>
          <w:szCs w:val="22"/>
          <w:lang w:val="ca-ES" w:eastAsia="es-ES"/>
        </w:rPr>
        <w:t xml:space="preserve">subministrament anomenat “Fons Bibliogràfic i Audiovisual per a les Biblioteques Municipals de Sabadell 2022” </w:t>
      </w:r>
      <w:r w:rsidRPr="00BB59E0">
        <w:rPr>
          <w:rFonts w:ascii="Arial" w:eastAsia="Times New Roman" w:hAnsi="Arial" w:cs="Arial"/>
          <w:color w:val="000000"/>
          <w:spacing w:val="-2"/>
          <w:sz w:val="20"/>
          <w:lang w:val="ca-ES" w:eastAsia="es-ES"/>
        </w:rPr>
        <w:t>concorre a aquest procediment i es compromet, en cas de ser seleccionada la seva oferta, a l’execució del contracte amb estricta subjecció al projecte redactat a l’efecte i al plec de clàusules administratives particulars.</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 xml:space="preserve"> </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En relació als criteris d’adjudicació avaluables mitjançant l’aplicació de fórmules que preveu el Plec de clàusules administratives particulars fa constar que l’oferta presentada es desglossa conforme el següent:</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Default="00BB59E0" w:rsidP="00BB59E0">
      <w:pPr>
        <w:suppressAutoHyphens w:val="0"/>
        <w:jc w:val="both"/>
        <w:rPr>
          <w:rFonts w:ascii="Arial" w:eastAsia="Times New Roman" w:hAnsi="Arial" w:cs="Arial"/>
          <w:b/>
          <w:color w:val="000000"/>
          <w:spacing w:val="-2"/>
          <w:sz w:val="20"/>
          <w:lang w:val="ca-ES" w:eastAsia="es-ES"/>
        </w:rPr>
      </w:pPr>
    </w:p>
    <w:p w:rsidR="00BB59E0" w:rsidRPr="00BB59E0" w:rsidRDefault="00BB59E0" w:rsidP="00BB59E0">
      <w:pPr>
        <w:suppressAutoHyphens w:val="0"/>
        <w:jc w:val="both"/>
        <w:rPr>
          <w:rFonts w:ascii="Arial" w:eastAsia="Times New Roman" w:hAnsi="Arial" w:cs="Arial"/>
          <w:b/>
          <w:color w:val="FF0000"/>
          <w:spacing w:val="-2"/>
          <w:sz w:val="20"/>
          <w:lang w:val="ca-ES" w:eastAsia="es-ES"/>
        </w:rPr>
      </w:pPr>
      <w:r w:rsidRPr="00BB59E0">
        <w:rPr>
          <w:rFonts w:ascii="Arial" w:eastAsia="Times New Roman" w:hAnsi="Arial" w:cs="Arial"/>
          <w:b/>
          <w:color w:val="000000"/>
          <w:spacing w:val="-2"/>
          <w:sz w:val="20"/>
          <w:lang w:val="ca-ES" w:eastAsia="es-ES"/>
        </w:rPr>
        <w:t xml:space="preserve">Lot. Núm. 1 </w:t>
      </w:r>
      <w:r w:rsidRPr="00BB59E0">
        <w:rPr>
          <w:rFonts w:ascii="Arial" w:eastAsia="Times New Roman" w:hAnsi="Arial" w:cs="Arial"/>
          <w:bCs/>
          <w:color w:val="000000"/>
          <w:sz w:val="18"/>
          <w:lang w:val="ca-ES" w:eastAsia="es-ES"/>
        </w:rPr>
        <w:t xml:space="preserve">Fons bibliogràfic  </w:t>
      </w:r>
      <w:proofErr w:type="spellStart"/>
      <w:r w:rsidRPr="00BB59E0">
        <w:rPr>
          <w:rFonts w:ascii="Arial" w:eastAsia="Times New Roman" w:hAnsi="Arial" w:cs="Arial"/>
          <w:bCs/>
          <w:color w:val="000000"/>
          <w:sz w:val="18"/>
          <w:lang w:val="ca-ES" w:eastAsia="es-ES"/>
        </w:rPr>
        <w:t>Next</w:t>
      </w:r>
      <w:proofErr w:type="spellEnd"/>
      <w:r w:rsidRPr="00BB59E0">
        <w:rPr>
          <w:rFonts w:ascii="Arial" w:eastAsia="Times New Roman" w:hAnsi="Arial" w:cs="Arial"/>
          <w:bCs/>
          <w:color w:val="000000"/>
          <w:sz w:val="18"/>
          <w:lang w:val="ca-ES" w:eastAsia="es-ES"/>
        </w:rPr>
        <w:t xml:space="preserve"> </w:t>
      </w:r>
      <w:proofErr w:type="spellStart"/>
      <w:r w:rsidRPr="00BB59E0">
        <w:rPr>
          <w:rFonts w:ascii="Arial" w:eastAsia="Times New Roman" w:hAnsi="Arial" w:cs="Arial"/>
          <w:bCs/>
          <w:color w:val="000000"/>
          <w:sz w:val="18"/>
          <w:lang w:val="ca-ES" w:eastAsia="es-ES"/>
        </w:rPr>
        <w:t>Generation</w:t>
      </w:r>
      <w:proofErr w:type="spellEnd"/>
      <w:r w:rsidRPr="00BB59E0">
        <w:rPr>
          <w:rFonts w:ascii="Arial" w:eastAsia="Times New Roman" w:hAnsi="Arial" w:cs="Arial"/>
          <w:bCs/>
          <w:color w:val="000000"/>
          <w:sz w:val="18"/>
          <w:lang w:val="ca-ES" w:eastAsia="es-ES"/>
        </w:rPr>
        <w:t xml:space="preserve">         </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 xml:space="preserve">Criteri 1: Millora econòmica </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Import base:</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Import IVA (4%)</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Import total:</w:t>
      </w:r>
    </w:p>
    <w:p w:rsidR="00BB59E0" w:rsidRPr="00BB59E0" w:rsidRDefault="00BB59E0" w:rsidP="00BB59E0">
      <w:pPr>
        <w:suppressAutoHyphens w:val="0"/>
        <w:jc w:val="both"/>
        <w:rPr>
          <w:rFonts w:ascii="Arial" w:eastAsia="Times New Roman" w:hAnsi="Arial" w:cs="Arial"/>
          <w:i/>
          <w:sz w:val="20"/>
          <w:szCs w:val="20"/>
          <w:lang w:val="ca-ES" w:eastAsia="es-ES"/>
        </w:rPr>
      </w:pPr>
      <w:r w:rsidRPr="00BB59E0">
        <w:rPr>
          <w:rFonts w:ascii="Arial" w:eastAsia="Times New Roman" w:hAnsi="Arial" w:cs="Arial"/>
          <w:i/>
          <w:sz w:val="20"/>
          <w:szCs w:val="20"/>
          <w:lang w:val="ca-ES" w:eastAsia="es-ES"/>
        </w:rPr>
        <w:t>Cal tenir present que el valor econòmic del descompte ofert es subministrarà en fons bibliogràfic, el qual haurà d’estar valorat també incorporant el mateix percentatge de descompte, per tant el preu d’adjudicació serà el pressupost del contracte pel lot 1.</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Criteri 2: Mitjans tecnològics: cal detallar oferta</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Criteri 3: Serveis complementaris: cal detallar oferta</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Default="00BB59E0" w:rsidP="00BB59E0">
      <w:pPr>
        <w:suppressAutoHyphens w:val="0"/>
        <w:jc w:val="both"/>
        <w:rPr>
          <w:rFonts w:ascii="Arial" w:eastAsia="Times New Roman" w:hAnsi="Arial" w:cs="Arial"/>
          <w:b/>
          <w:spacing w:val="-2"/>
          <w:sz w:val="20"/>
          <w:lang w:val="ca-ES" w:eastAsia="es-ES"/>
        </w:rPr>
      </w:pPr>
    </w:p>
    <w:p w:rsidR="00BB59E0" w:rsidRDefault="00BB59E0" w:rsidP="00BB59E0">
      <w:pPr>
        <w:suppressAutoHyphens w:val="0"/>
        <w:jc w:val="both"/>
        <w:rPr>
          <w:rFonts w:ascii="Arial" w:eastAsia="Times New Roman" w:hAnsi="Arial" w:cs="Arial"/>
          <w:b/>
          <w:spacing w:val="-2"/>
          <w:sz w:val="20"/>
          <w:lang w:val="ca-ES" w:eastAsia="es-ES"/>
        </w:rPr>
      </w:pPr>
    </w:p>
    <w:p w:rsidR="00BB59E0" w:rsidRPr="00BB59E0" w:rsidRDefault="00BB59E0" w:rsidP="00BB59E0">
      <w:pPr>
        <w:suppressAutoHyphens w:val="0"/>
        <w:jc w:val="both"/>
        <w:rPr>
          <w:rFonts w:ascii="Arial" w:eastAsia="Times New Roman" w:hAnsi="Arial" w:cs="Arial"/>
          <w:b/>
          <w:spacing w:val="-2"/>
          <w:sz w:val="20"/>
          <w:lang w:val="ca-ES" w:eastAsia="es-ES"/>
        </w:rPr>
      </w:pPr>
      <w:bookmarkStart w:id="0" w:name="_GoBack"/>
      <w:bookmarkEnd w:id="0"/>
      <w:r w:rsidRPr="00BB59E0">
        <w:rPr>
          <w:rFonts w:ascii="Arial" w:eastAsia="Times New Roman" w:hAnsi="Arial" w:cs="Arial"/>
          <w:b/>
          <w:spacing w:val="-2"/>
          <w:sz w:val="20"/>
          <w:lang w:val="ca-ES" w:eastAsia="es-ES"/>
        </w:rPr>
        <w:t xml:space="preserve">Lot. Núm. 2 </w:t>
      </w:r>
      <w:r w:rsidRPr="00BB59E0">
        <w:rPr>
          <w:rFonts w:ascii="Arial" w:eastAsia="Times New Roman" w:hAnsi="Arial" w:cs="Arial"/>
          <w:bCs/>
          <w:sz w:val="18"/>
          <w:lang w:val="ca-ES" w:eastAsia="es-ES"/>
        </w:rPr>
        <w:t>Fons bibliogràfic i audiovisu</w:t>
      </w:r>
      <w:r w:rsidRPr="00BB59E0">
        <w:rPr>
          <w:rFonts w:ascii="Arial" w:eastAsia="Times New Roman" w:hAnsi="Arial" w:cs="Arial"/>
          <w:b/>
          <w:spacing w:val="-2"/>
          <w:sz w:val="20"/>
          <w:lang w:val="ca-ES" w:eastAsia="es-ES"/>
        </w:rPr>
        <w:t xml:space="preserve">al </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Criteri 1: Millora econòmica.</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Import base: Cal formular per separat l’oferta per fons bibliogràfic i audiovisual segons pressupost màxim que consta a l’apartat G de l’Annex 1 Quadre resum del PCAP.</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Pr="00BB59E0" w:rsidRDefault="00BB59E0" w:rsidP="00BB59E0">
      <w:pPr>
        <w:suppressAutoHyphens w:val="0"/>
        <w:jc w:val="both"/>
        <w:rPr>
          <w:rFonts w:ascii="Arial" w:eastAsia="Times New Roman" w:hAnsi="Arial" w:cs="Arial"/>
          <w:spacing w:val="-2"/>
          <w:sz w:val="20"/>
          <w:lang w:val="ca-ES" w:eastAsia="es-ES"/>
        </w:rPr>
      </w:pPr>
      <w:r w:rsidRPr="00BB59E0">
        <w:rPr>
          <w:rFonts w:ascii="Arial" w:eastAsia="Times New Roman" w:hAnsi="Arial" w:cs="Arial"/>
          <w:spacing w:val="-2"/>
          <w:sz w:val="20"/>
          <w:lang w:val="ca-ES" w:eastAsia="es-ES"/>
        </w:rPr>
        <w:t>Import IVA (4% per l’oferta pel fons bibliogràfic i 21% per l’oferta pel fons audiovisual)</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Import total:</w:t>
      </w:r>
    </w:p>
    <w:p w:rsidR="00BB59E0" w:rsidRPr="00BB59E0" w:rsidRDefault="00BB59E0" w:rsidP="00BB59E0">
      <w:pPr>
        <w:suppressAutoHyphens w:val="0"/>
        <w:jc w:val="both"/>
        <w:rPr>
          <w:rFonts w:ascii="Arial" w:eastAsia="Times New Roman" w:hAnsi="Arial" w:cs="Arial"/>
          <w:i/>
          <w:sz w:val="20"/>
          <w:szCs w:val="20"/>
          <w:lang w:val="ca-ES" w:eastAsia="es-ES"/>
        </w:rPr>
      </w:pPr>
      <w:r w:rsidRPr="00BB59E0">
        <w:rPr>
          <w:rFonts w:ascii="Arial" w:eastAsia="Times New Roman" w:hAnsi="Arial" w:cs="Arial"/>
          <w:i/>
          <w:sz w:val="20"/>
          <w:szCs w:val="20"/>
          <w:lang w:val="ca-ES" w:eastAsia="es-ES"/>
        </w:rPr>
        <w:lastRenderedPageBreak/>
        <w:t>Cal tenir present que el valor econòmic del descompte ofert es subministrarà en fons bibliogràfic i en material audiovisual, els quals hauran  d’estar valorats també incorporant el mateix percentatge de descompte, per tant el preu d’adjudicació serà el pressupost del contracte pel lot 2.</w:t>
      </w:r>
    </w:p>
    <w:p w:rsidR="00BB59E0" w:rsidRPr="00BB59E0" w:rsidRDefault="00BB59E0" w:rsidP="00BB59E0">
      <w:pPr>
        <w:suppressAutoHyphens w:val="0"/>
        <w:jc w:val="both"/>
        <w:rPr>
          <w:rFonts w:ascii="Arial" w:eastAsia="Times New Roman" w:hAnsi="Arial" w:cs="Arial"/>
          <w:i/>
          <w:color w:val="000000"/>
          <w:spacing w:val="-2"/>
          <w:sz w:val="20"/>
          <w:lang w:val="ca-ES" w:eastAsia="es-ES"/>
        </w:rPr>
      </w:pP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Criteri 2:  Mitjans tecnològics: cal detallar oferta</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r w:rsidRPr="00BB59E0">
        <w:rPr>
          <w:rFonts w:ascii="Arial" w:eastAsia="Times New Roman" w:hAnsi="Arial" w:cs="Arial"/>
          <w:color w:val="000000"/>
          <w:spacing w:val="-2"/>
          <w:sz w:val="20"/>
          <w:lang w:val="ca-ES" w:eastAsia="es-ES"/>
        </w:rPr>
        <w:t>Criteri 3: Serveis Complementaris: cal detallar oferta</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Pr="00BB59E0" w:rsidRDefault="00BB59E0" w:rsidP="00BB59E0">
      <w:pPr>
        <w:suppressAutoHyphens w:val="0"/>
        <w:jc w:val="both"/>
        <w:rPr>
          <w:rFonts w:ascii="Arial" w:eastAsia="Times New Roman" w:hAnsi="Arial" w:cs="Arial"/>
          <w:b/>
          <w:spacing w:val="-2"/>
          <w:sz w:val="20"/>
          <w:lang w:val="ca-ES" w:eastAsia="es-ES"/>
        </w:rPr>
      </w:pPr>
      <w:r w:rsidRPr="00BB59E0">
        <w:rPr>
          <w:rFonts w:ascii="Arial" w:eastAsia="Times New Roman" w:hAnsi="Arial" w:cs="Arial"/>
          <w:spacing w:val="-2"/>
          <w:sz w:val="20"/>
          <w:lang w:val="ca-ES" w:eastAsia="es-ES"/>
        </w:rPr>
        <w:tab/>
      </w:r>
      <w:r w:rsidRPr="00BB59E0">
        <w:rPr>
          <w:rFonts w:ascii="Arial" w:eastAsia="Times New Roman" w:hAnsi="Arial" w:cs="Arial"/>
          <w:spacing w:val="-2"/>
          <w:sz w:val="20"/>
          <w:lang w:val="ca-ES" w:eastAsia="es-ES"/>
        </w:rPr>
        <w:tab/>
        <w:t>,  a data de signatura electrònica</w:t>
      </w:r>
    </w:p>
    <w:p w:rsidR="00BB59E0" w:rsidRPr="00BB59E0" w:rsidRDefault="00BB59E0" w:rsidP="00BB59E0">
      <w:pPr>
        <w:tabs>
          <w:tab w:val="left" w:pos="-720"/>
        </w:tabs>
        <w:jc w:val="both"/>
        <w:outlineLvl w:val="0"/>
        <w:rPr>
          <w:rFonts w:ascii="Arial" w:eastAsia="Times New Roman" w:hAnsi="Arial" w:cs="Arial"/>
          <w:spacing w:val="-2"/>
          <w:sz w:val="20"/>
          <w:szCs w:val="20"/>
          <w:lang w:val="ca-ES" w:eastAsia="es-ES"/>
        </w:rPr>
      </w:pPr>
    </w:p>
    <w:p w:rsidR="00BB59E0" w:rsidRPr="00BB59E0" w:rsidRDefault="00BB59E0" w:rsidP="00BB59E0">
      <w:pPr>
        <w:tabs>
          <w:tab w:val="left" w:pos="-720"/>
        </w:tabs>
        <w:jc w:val="both"/>
        <w:outlineLvl w:val="0"/>
        <w:rPr>
          <w:rFonts w:ascii="Arial" w:eastAsia="Times New Roman" w:hAnsi="Arial" w:cs="Arial"/>
          <w:spacing w:val="-2"/>
          <w:sz w:val="20"/>
          <w:szCs w:val="20"/>
          <w:lang w:val="ca-ES" w:eastAsia="es-ES"/>
        </w:rPr>
      </w:pPr>
    </w:p>
    <w:p w:rsidR="00BB59E0" w:rsidRPr="00BB59E0" w:rsidRDefault="00BB59E0" w:rsidP="00BB59E0">
      <w:pPr>
        <w:tabs>
          <w:tab w:val="left" w:pos="-720"/>
        </w:tabs>
        <w:jc w:val="both"/>
        <w:outlineLvl w:val="0"/>
        <w:rPr>
          <w:rFonts w:ascii="Arial" w:eastAsia="Times New Roman" w:hAnsi="Arial" w:cs="Arial"/>
          <w:spacing w:val="-2"/>
          <w:sz w:val="20"/>
          <w:szCs w:val="20"/>
          <w:lang w:val="ca-ES" w:eastAsia="es-ES"/>
        </w:rPr>
      </w:pPr>
    </w:p>
    <w:p w:rsidR="00BB59E0" w:rsidRPr="00BB59E0" w:rsidRDefault="00BB59E0" w:rsidP="00BB59E0">
      <w:pPr>
        <w:tabs>
          <w:tab w:val="left" w:pos="-720"/>
        </w:tabs>
        <w:jc w:val="both"/>
        <w:outlineLvl w:val="0"/>
        <w:rPr>
          <w:rFonts w:ascii="Times New Roman" w:eastAsia="Times New Roman" w:hAnsi="Times New Roman" w:cs="Arial"/>
          <w:b/>
          <w:color w:val="000000"/>
          <w:spacing w:val="-2"/>
          <w:sz w:val="20"/>
          <w:szCs w:val="20"/>
          <w:u w:val="single"/>
          <w:lang w:val="ca-ES" w:eastAsia="es-ES"/>
        </w:rPr>
      </w:pPr>
      <w:r w:rsidRPr="00BB59E0">
        <w:rPr>
          <w:rFonts w:ascii="Arial" w:eastAsia="Times New Roman" w:hAnsi="Arial" w:cs="Arial"/>
          <w:spacing w:val="-2"/>
          <w:sz w:val="20"/>
          <w:szCs w:val="20"/>
          <w:lang w:val="ca-ES" w:eastAsia="es-ES"/>
        </w:rPr>
        <w:t xml:space="preserve">Signat, </w:t>
      </w:r>
    </w:p>
    <w:p w:rsidR="00BB59E0" w:rsidRPr="00BB59E0" w:rsidRDefault="00BB59E0" w:rsidP="00BB59E0">
      <w:pPr>
        <w:suppressAutoHyphens w:val="0"/>
        <w:jc w:val="both"/>
        <w:rPr>
          <w:rFonts w:ascii="Arial" w:eastAsia="Times New Roman" w:hAnsi="Arial" w:cs="Arial"/>
          <w:color w:val="000000"/>
          <w:spacing w:val="-2"/>
          <w:sz w:val="20"/>
          <w:lang w:val="ca-ES" w:eastAsia="es-ES"/>
        </w:rPr>
      </w:pPr>
    </w:p>
    <w:p w:rsidR="00BB59E0" w:rsidRPr="00BB59E0" w:rsidRDefault="00BB59E0" w:rsidP="00BB59E0">
      <w:pPr>
        <w:suppressAutoHyphens w:val="0"/>
        <w:jc w:val="both"/>
        <w:rPr>
          <w:rFonts w:ascii="Arial" w:eastAsia="Times New Roman" w:hAnsi="Arial" w:cs="Times New Roman"/>
          <w:sz w:val="22"/>
          <w:lang w:val="ca-ES" w:eastAsia="es-ES"/>
        </w:rPr>
      </w:pPr>
    </w:p>
    <w:p w:rsidR="00BB59E0" w:rsidRPr="00BB59E0" w:rsidRDefault="00BB59E0" w:rsidP="00BB59E0">
      <w:pPr>
        <w:suppressAutoHyphens w:val="0"/>
        <w:jc w:val="both"/>
        <w:rPr>
          <w:rFonts w:ascii="Arial" w:eastAsia="Times New Roman" w:hAnsi="Arial" w:cs="Times New Roman"/>
          <w:sz w:val="21"/>
          <w:lang w:val="ca-ES" w:eastAsia="es-ES"/>
        </w:rPr>
      </w:pPr>
    </w:p>
    <w:p w:rsidR="00BB59E0" w:rsidRPr="00BB59E0" w:rsidRDefault="00BB59E0" w:rsidP="00BB59E0">
      <w:pPr>
        <w:suppressAutoHyphens w:val="0"/>
        <w:jc w:val="both"/>
        <w:rPr>
          <w:rFonts w:ascii="Arial" w:eastAsia="Times New Roman" w:hAnsi="Arial" w:cs="Times New Roman"/>
          <w:sz w:val="21"/>
          <w:lang w:val="ca-ES" w:eastAsia="es-ES"/>
        </w:rPr>
      </w:pPr>
    </w:p>
    <w:p w:rsidR="00040925" w:rsidRPr="00BB59E0" w:rsidRDefault="00040925" w:rsidP="00BB59E0"/>
    <w:sectPr w:rsidR="00040925" w:rsidRPr="00BB59E0">
      <w:headerReference w:type="default" r:id="rId6"/>
      <w:footerReference w:type="default" r:id="rId7"/>
      <w:pgSz w:w="11906" w:h="16838"/>
      <w:pgMar w:top="1417" w:right="1701" w:bottom="2352" w:left="1701" w:header="708"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47C" w:rsidRDefault="005C42FA">
      <w:r>
        <w:separator/>
      </w:r>
    </w:p>
  </w:endnote>
  <w:endnote w:type="continuationSeparator" w:id="0">
    <w:p w:rsidR="0036047C" w:rsidRDefault="005C4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1"/>
    <w:family w:val="swiss"/>
    <w:pitch w:val="variable"/>
    <w:sig w:usb0="E0000AFF" w:usb1="500078FF" w:usb2="00000021" w:usb3="00000000" w:csb0="000001BF" w:csb1="00000000"/>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25" w:rsidRDefault="00040925">
    <w:pPr>
      <w:pStyle w:val="Piedepgina"/>
    </w:pPr>
  </w:p>
  <w:p w:rsidR="00040925" w:rsidRDefault="0004092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47C" w:rsidRDefault="005C42FA">
      <w:r>
        <w:separator/>
      </w:r>
    </w:p>
  </w:footnote>
  <w:footnote w:type="continuationSeparator" w:id="0">
    <w:p w:rsidR="0036047C" w:rsidRDefault="005C42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25" w:rsidRDefault="005C42FA">
    <w:pPr>
      <w:pStyle w:val="Encabezado"/>
    </w:pPr>
    <w:r>
      <w:rPr>
        <w:noProof/>
        <w:lang w:eastAsia="es-ES"/>
      </w:rPr>
      <w:drawing>
        <wp:anchor distT="0" distB="0" distL="0" distR="0" simplePos="0" relativeHeight="3" behindDoc="1" locked="0" layoutInCell="0" allowOverlap="1">
          <wp:simplePos x="0" y="0"/>
          <wp:positionH relativeFrom="column">
            <wp:posOffset>4673600</wp:posOffset>
          </wp:positionH>
          <wp:positionV relativeFrom="paragraph">
            <wp:posOffset>-100330</wp:posOffset>
          </wp:positionV>
          <wp:extent cx="1274445" cy="882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1274445" cy="882650"/>
                  </a:xfrm>
                  <a:prstGeom prst="rect">
                    <a:avLst/>
                  </a:prstGeom>
                </pic:spPr>
              </pic:pic>
            </a:graphicData>
          </a:graphic>
        </wp:anchor>
      </w:drawing>
    </w:r>
  </w:p>
  <w:p w:rsidR="00040925" w:rsidRDefault="00040925">
    <w:pPr>
      <w:pStyle w:val="Encabezado"/>
    </w:pPr>
  </w:p>
  <w:p w:rsidR="00040925" w:rsidRDefault="00040925">
    <w:pPr>
      <w:pStyle w:val="Encabezado"/>
    </w:pPr>
  </w:p>
  <w:p w:rsidR="00040925" w:rsidRDefault="005C42FA">
    <w:r>
      <w:rPr>
        <w:noProof/>
        <w:lang w:eastAsia="es-ES"/>
      </w:rPr>
      <w:drawing>
        <wp:anchor distT="0" distB="0" distL="0" distR="0" simplePos="0" relativeHeight="2" behindDoc="0" locked="0" layoutInCell="0" allowOverlap="1">
          <wp:simplePos x="0" y="0"/>
          <wp:positionH relativeFrom="column">
            <wp:align>center</wp:align>
          </wp:positionH>
          <wp:positionV relativeFrom="paragraph">
            <wp:posOffset>8249920</wp:posOffset>
          </wp:positionV>
          <wp:extent cx="5701030" cy="1003935"/>
          <wp:effectExtent l="0" t="0" r="0" b="0"/>
          <wp:wrapSquare wrapText="largest"/>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2"/>
                  <a:stretch>
                    <a:fillRect/>
                  </a:stretch>
                </pic:blipFill>
                <pic:spPr bwMode="auto">
                  <a:xfrm>
                    <a:off x="0" y="0"/>
                    <a:ext cx="5701030" cy="100393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925"/>
    <w:rsid w:val="00040925"/>
    <w:rsid w:val="0036047C"/>
    <w:rsid w:val="005C42FA"/>
    <w:rsid w:val="00BB59E0"/>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3F0F01-8BE2-4458-A043-FCC16E3B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7180F"/>
  </w:style>
  <w:style w:type="character" w:customStyle="1" w:styleId="PiedepginaCar">
    <w:name w:val="Pie de página Car"/>
    <w:basedOn w:val="Fuentedeprrafopredeter"/>
    <w:link w:val="Piedepgina"/>
    <w:uiPriority w:val="99"/>
    <w:qFormat/>
    <w:rsid w:val="00B7180F"/>
  </w:style>
  <w:style w:type="paragraph" w:customStyle="1" w:styleId="Heading">
    <w:name w:val="Heading"/>
    <w:basedOn w:val="Normal"/>
    <w:next w:val="Textoindependiente"/>
    <w:qFormat/>
    <w:pPr>
      <w:keepNext/>
      <w:spacing w:before="240" w:after="120"/>
    </w:pPr>
    <w:rPr>
      <w:rFonts w:ascii="Liberation Sans" w:eastAsia="PingFang SC" w:hAnsi="Liberation Sans" w:cs="Arial Unicode M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rPr>
  </w:style>
  <w:style w:type="paragraph" w:customStyle="1" w:styleId="Index">
    <w:name w:val="Index"/>
    <w:basedOn w:val="Normal"/>
    <w:qFormat/>
    <w:pPr>
      <w:suppressLineNumbers/>
    </w:pPr>
    <w:rPr>
      <w:rFonts w:cs="Arial Unicode MS"/>
    </w:rPr>
  </w:style>
  <w:style w:type="paragraph" w:customStyle="1" w:styleId="HeaderandFooter">
    <w:name w:val="Header and Footer"/>
    <w:basedOn w:val="Normal"/>
    <w:qFormat/>
  </w:style>
  <w:style w:type="paragraph" w:styleId="Encabezado">
    <w:name w:val="header"/>
    <w:basedOn w:val="Normal"/>
    <w:link w:val="EncabezadoCar"/>
    <w:uiPriority w:val="99"/>
    <w:unhideWhenUsed/>
    <w:rsid w:val="00B7180F"/>
    <w:pPr>
      <w:tabs>
        <w:tab w:val="center" w:pos="4252"/>
        <w:tab w:val="right" w:pos="8504"/>
      </w:tabs>
    </w:pPr>
  </w:style>
  <w:style w:type="paragraph" w:styleId="Piedepgina">
    <w:name w:val="footer"/>
    <w:basedOn w:val="Normal"/>
    <w:link w:val="PiedepginaCar"/>
    <w:uiPriority w:val="99"/>
    <w:unhideWhenUsed/>
    <w:rsid w:val="00B7180F"/>
    <w:pPr>
      <w:tabs>
        <w:tab w:val="center" w:pos="4252"/>
        <w:tab w:val="right" w:pos="8504"/>
      </w:tabs>
    </w:pPr>
  </w:style>
  <w:style w:type="paragraph" w:styleId="Textoindependiente3">
    <w:name w:val="Body Text 3"/>
    <w:basedOn w:val="Normal"/>
    <w:link w:val="Textoindependiente3Car"/>
    <w:uiPriority w:val="99"/>
    <w:semiHidden/>
    <w:unhideWhenUsed/>
    <w:rsid w:val="00BB59E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B59E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738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358</Words>
  <Characters>1974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Ajuntament de Sabadell</Company>
  <LinksUpToDate>false</LinksUpToDate>
  <CharactersWithSpaces>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dc:description/>
  <cp:lastModifiedBy>Gonzalez S  Josefina CULTURA</cp:lastModifiedBy>
  <cp:revision>3</cp:revision>
  <dcterms:created xsi:type="dcterms:W3CDTF">2022-07-13T07:09:00Z</dcterms:created>
  <dcterms:modified xsi:type="dcterms:W3CDTF">2022-07-13T13:09:00Z</dcterms:modified>
  <dc:language>ca-ES</dc:language>
</cp:coreProperties>
</file>