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FD4" w:rsidRPr="00016FD4" w:rsidRDefault="00016FD4" w:rsidP="00016FD4">
      <w:pPr>
        <w:suppressAutoHyphens w:val="0"/>
        <w:jc w:val="both"/>
        <w:rPr>
          <w:rFonts w:ascii="Arial" w:eastAsia="Times New Roman" w:hAnsi="Arial" w:cs="Arial"/>
          <w:color w:val="000000"/>
          <w:spacing w:val="-2"/>
          <w:sz w:val="20"/>
          <w:lang w:val="ca-ES" w:eastAsia="es-ES"/>
        </w:rPr>
      </w:pPr>
    </w:p>
    <w:p w:rsidR="00016FD4" w:rsidRPr="00016FD4" w:rsidRDefault="00016FD4" w:rsidP="00016FD4">
      <w:pPr>
        <w:suppressAutoHyphens w:val="0"/>
        <w:jc w:val="both"/>
        <w:rPr>
          <w:rFonts w:ascii="Arial" w:eastAsia="Times New Roman" w:hAnsi="Arial" w:cs="Arial"/>
          <w:color w:val="000000"/>
          <w:spacing w:val="-2"/>
          <w:sz w:val="20"/>
          <w:lang w:val="ca-ES" w:eastAsia="es-ES"/>
        </w:rPr>
      </w:pPr>
    </w:p>
    <w:p w:rsidR="00016FD4" w:rsidRPr="00016FD4" w:rsidRDefault="00016FD4" w:rsidP="00016FD4">
      <w:pPr>
        <w:keepNext/>
        <w:suppressAutoHyphens w:val="0"/>
        <w:jc w:val="both"/>
        <w:outlineLvl w:val="7"/>
        <w:rPr>
          <w:rFonts w:ascii="Arial" w:eastAsia="Times New Roman" w:hAnsi="Arial" w:cs="Arial"/>
          <w:b/>
          <w:bCs/>
          <w:color w:val="000000"/>
          <w:spacing w:val="-2"/>
          <w:sz w:val="22"/>
          <w:lang w:val="ca-ES" w:eastAsia="es-ES"/>
        </w:rPr>
      </w:pPr>
      <w:r w:rsidRPr="00016FD4">
        <w:rPr>
          <w:rFonts w:ascii="Arial" w:eastAsia="Times New Roman" w:hAnsi="Arial" w:cs="Arial"/>
          <w:b/>
          <w:bCs/>
          <w:color w:val="000000"/>
          <w:spacing w:val="-2"/>
          <w:sz w:val="22"/>
          <w:u w:val="single"/>
          <w:lang w:val="ca-ES" w:eastAsia="es-ES"/>
        </w:rPr>
        <w:t xml:space="preserve">ANNEX 5 </w:t>
      </w:r>
      <w:bookmarkStart w:id="0" w:name="_GoBack"/>
      <w:bookmarkEnd w:id="0"/>
    </w:p>
    <w:p w:rsidR="00016FD4" w:rsidRPr="00016FD4" w:rsidRDefault="00016FD4" w:rsidP="00016FD4">
      <w:pPr>
        <w:suppressAutoHyphens w:val="0"/>
        <w:jc w:val="both"/>
        <w:rPr>
          <w:rFonts w:ascii="Arial" w:eastAsia="Times New Roman" w:hAnsi="Arial" w:cs="Arial"/>
          <w:color w:val="000000"/>
          <w:spacing w:val="-2"/>
          <w:sz w:val="20"/>
          <w:lang w:val="ca-ES" w:eastAsia="es-ES"/>
        </w:rPr>
      </w:pPr>
    </w:p>
    <w:p w:rsidR="00016FD4" w:rsidRPr="00016FD4" w:rsidRDefault="00016FD4" w:rsidP="00016FD4">
      <w:pPr>
        <w:keepNext/>
        <w:suppressAutoHyphens w:val="0"/>
        <w:jc w:val="both"/>
        <w:outlineLvl w:val="8"/>
        <w:rPr>
          <w:rFonts w:ascii="Arial" w:eastAsia="Times New Roman" w:hAnsi="Arial" w:cs="Arial"/>
          <w:b/>
          <w:bCs/>
          <w:color w:val="000000"/>
          <w:spacing w:val="-2"/>
          <w:sz w:val="20"/>
          <w:lang w:val="ca-ES" w:eastAsia="es-ES"/>
        </w:rPr>
      </w:pPr>
      <w:r w:rsidRPr="00016FD4">
        <w:rPr>
          <w:rFonts w:ascii="Arial" w:eastAsia="Times New Roman" w:hAnsi="Arial" w:cs="Arial"/>
          <w:b/>
          <w:bCs/>
          <w:color w:val="000000"/>
          <w:spacing w:val="-2"/>
          <w:sz w:val="20"/>
          <w:lang w:val="ca-ES" w:eastAsia="es-ES"/>
        </w:rPr>
        <w:t>MODEL DE DECLARACIÓ DE LA PART DEL CONTRACTE A SUBCONTRACTAR</w:t>
      </w:r>
    </w:p>
    <w:p w:rsidR="00016FD4" w:rsidRPr="00016FD4" w:rsidRDefault="00016FD4" w:rsidP="00016FD4">
      <w:pPr>
        <w:suppressAutoHyphens w:val="0"/>
        <w:jc w:val="both"/>
        <w:rPr>
          <w:rFonts w:ascii="Arial" w:eastAsia="Times New Roman" w:hAnsi="Arial" w:cs="Arial"/>
          <w:color w:val="000000"/>
          <w:spacing w:val="-2"/>
          <w:sz w:val="20"/>
          <w:lang w:val="ca-ES" w:eastAsia="es-ES"/>
        </w:rPr>
      </w:pPr>
    </w:p>
    <w:p w:rsidR="00016FD4" w:rsidRPr="00016FD4" w:rsidRDefault="00016FD4" w:rsidP="00016FD4">
      <w:pPr>
        <w:suppressAutoHyphens w:val="0"/>
        <w:jc w:val="both"/>
        <w:rPr>
          <w:rFonts w:ascii="Arial" w:eastAsia="Times New Roman" w:hAnsi="Arial" w:cs="Arial"/>
          <w:color w:val="000000"/>
          <w:spacing w:val="-2"/>
          <w:sz w:val="20"/>
          <w:lang w:val="ca-ES" w:eastAsia="es-ES"/>
        </w:rPr>
      </w:pPr>
    </w:p>
    <w:p w:rsidR="00016FD4" w:rsidRPr="00016FD4" w:rsidRDefault="00016FD4" w:rsidP="00016FD4">
      <w:pPr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2"/>
          <w:lang w:val="ca-ES" w:eastAsia="es-ES"/>
        </w:rPr>
      </w:pP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>En/na</w:t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  <w:t>, amb NIF</w:t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  <w:t xml:space="preserve">, en qualitat de </w:t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  <w:t>i en nom i representació de la societat</w:t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  <w:t xml:space="preserve">, amb CIF .................... i domiciliada a </w:t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  <w:t>, segons escriptura pública autoritzada davant Notari/a</w:t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  <w:t xml:space="preserve">, en data </w:t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  <w:t>i amb número de protocol</w:t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  <w:t>.</w:t>
      </w:r>
    </w:p>
    <w:p w:rsidR="00016FD4" w:rsidRPr="00016FD4" w:rsidRDefault="00016FD4" w:rsidP="00016FD4">
      <w:pPr>
        <w:suppressAutoHyphens w:val="0"/>
        <w:jc w:val="both"/>
        <w:rPr>
          <w:rFonts w:ascii="Arial" w:eastAsia="Times New Roman" w:hAnsi="Arial" w:cs="Arial"/>
          <w:color w:val="000000"/>
          <w:spacing w:val="-2"/>
          <w:sz w:val="20"/>
          <w:lang w:val="ca-ES" w:eastAsia="es-ES"/>
        </w:rPr>
      </w:pP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 xml:space="preserve">, assabentat de l’anunci publicat en data </w:t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</w: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ab/>
        <w:t xml:space="preserve">en el perfil del contractant de l’Ajuntament de Sabadell i de les condicions i requisits que s’exigeixen per a l’adjudicació del </w:t>
      </w:r>
      <w:r w:rsidRPr="00016FD4">
        <w:rPr>
          <w:rFonts w:ascii="Arial" w:eastAsia="Times New Roman" w:hAnsi="Arial" w:cs="Arial"/>
          <w:b/>
          <w:sz w:val="20"/>
          <w:szCs w:val="22"/>
          <w:lang w:val="ca-ES" w:eastAsia="es-ES"/>
        </w:rPr>
        <w:t xml:space="preserve">contracte de </w:t>
      </w:r>
      <w:r w:rsidRPr="00016FD4">
        <w:rPr>
          <w:rFonts w:ascii="Arial" w:eastAsia="Times New Roman" w:hAnsi="Arial" w:cs="Arial"/>
          <w:b/>
          <w:bCs/>
          <w:spacing w:val="-2"/>
          <w:sz w:val="20"/>
          <w:lang w:val="ca-ES" w:eastAsia="es-ES"/>
        </w:rPr>
        <w:t>subministrament anomenat “Fons Bibliogràfic i Audiovisual per a les Biblioteques Municipals de Sabadell 2022”</w:t>
      </w:r>
    </w:p>
    <w:p w:rsidR="00016FD4" w:rsidRPr="00016FD4" w:rsidRDefault="00016FD4" w:rsidP="00016FD4">
      <w:pPr>
        <w:suppressAutoHyphens w:val="0"/>
        <w:jc w:val="both"/>
        <w:rPr>
          <w:rFonts w:ascii="Arial" w:eastAsia="Times New Roman" w:hAnsi="Arial" w:cs="Arial"/>
          <w:spacing w:val="-2"/>
          <w:sz w:val="20"/>
          <w:lang w:val="ca-ES" w:eastAsia="es-ES"/>
        </w:rPr>
      </w:pPr>
    </w:p>
    <w:p w:rsidR="00016FD4" w:rsidRPr="00016FD4" w:rsidRDefault="00016FD4" w:rsidP="00016FD4">
      <w:pPr>
        <w:suppressAutoHyphens w:val="0"/>
        <w:jc w:val="both"/>
        <w:rPr>
          <w:rFonts w:ascii="Arial" w:eastAsia="Times New Roman" w:hAnsi="Arial" w:cs="Arial"/>
          <w:sz w:val="20"/>
          <w:szCs w:val="22"/>
          <w:lang w:val="ca-ES" w:eastAsia="es-ES"/>
        </w:rPr>
      </w:pPr>
      <w:r w:rsidRPr="00016FD4">
        <w:rPr>
          <w:rFonts w:ascii="Arial" w:eastAsia="Times New Roman" w:hAnsi="Arial" w:cs="Arial"/>
          <w:sz w:val="20"/>
          <w:szCs w:val="22"/>
          <w:lang w:val="ca-ES" w:eastAsia="es-ES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016FD4" w:rsidRPr="00016FD4" w:rsidRDefault="00016FD4" w:rsidP="00016FD4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color w:val="000000"/>
          <w:spacing w:val="-2"/>
          <w:sz w:val="20"/>
          <w:szCs w:val="20"/>
          <w:lang w:val="ca-ES" w:eastAsia="es-ES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016FD4" w:rsidRPr="00016FD4" w:rsidTr="00D23D21">
        <w:tc>
          <w:tcPr>
            <w:tcW w:w="1980" w:type="dxa"/>
            <w:vAlign w:val="center"/>
          </w:tcPr>
          <w:p w:rsidR="00016FD4" w:rsidRPr="00016FD4" w:rsidRDefault="00016FD4" w:rsidP="00016FD4">
            <w:pPr>
              <w:tabs>
                <w:tab w:val="left" w:pos="-720"/>
              </w:tabs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016FD4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016FD4" w:rsidRPr="00016FD4" w:rsidRDefault="00016FD4" w:rsidP="00016FD4">
            <w:pPr>
              <w:tabs>
                <w:tab w:val="left" w:pos="-720"/>
              </w:tabs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016FD4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016FD4" w:rsidRPr="00016FD4" w:rsidRDefault="00016FD4" w:rsidP="00016FD4">
            <w:pPr>
              <w:tabs>
                <w:tab w:val="left" w:pos="-720"/>
              </w:tabs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016FD4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Percentatge</w:t>
            </w:r>
          </w:p>
          <w:p w:rsidR="00016FD4" w:rsidRPr="00016FD4" w:rsidRDefault="00016FD4" w:rsidP="00016FD4">
            <w:pPr>
              <w:tabs>
                <w:tab w:val="left" w:pos="-720"/>
              </w:tabs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016FD4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016FD4" w:rsidRPr="00016FD4" w:rsidRDefault="00016FD4" w:rsidP="00016FD4">
            <w:pPr>
              <w:tabs>
                <w:tab w:val="left" w:pos="-720"/>
              </w:tabs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016FD4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Import</w:t>
            </w:r>
          </w:p>
        </w:tc>
      </w:tr>
      <w:tr w:rsidR="00016FD4" w:rsidRPr="00016FD4" w:rsidTr="00D23D21">
        <w:tc>
          <w:tcPr>
            <w:tcW w:w="1980" w:type="dxa"/>
          </w:tcPr>
          <w:p w:rsidR="00016FD4" w:rsidRPr="00016FD4" w:rsidRDefault="00016FD4" w:rsidP="00016FD4">
            <w:pPr>
              <w:tabs>
                <w:tab w:val="left" w:pos="-720"/>
              </w:tabs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  <w:tc>
          <w:tcPr>
            <w:tcW w:w="3550" w:type="dxa"/>
          </w:tcPr>
          <w:p w:rsidR="00016FD4" w:rsidRPr="00016FD4" w:rsidRDefault="00016FD4" w:rsidP="00016FD4">
            <w:pPr>
              <w:tabs>
                <w:tab w:val="left" w:pos="-720"/>
              </w:tabs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  <w:tc>
          <w:tcPr>
            <w:tcW w:w="1511" w:type="dxa"/>
          </w:tcPr>
          <w:p w:rsidR="00016FD4" w:rsidRPr="00016FD4" w:rsidRDefault="00016FD4" w:rsidP="00016FD4">
            <w:pPr>
              <w:tabs>
                <w:tab w:val="left" w:pos="-720"/>
              </w:tabs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  <w:tc>
          <w:tcPr>
            <w:tcW w:w="1959" w:type="dxa"/>
          </w:tcPr>
          <w:p w:rsidR="00016FD4" w:rsidRPr="00016FD4" w:rsidRDefault="00016FD4" w:rsidP="00016FD4">
            <w:pPr>
              <w:tabs>
                <w:tab w:val="left" w:pos="-720"/>
              </w:tabs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016FD4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€</w:t>
            </w:r>
          </w:p>
        </w:tc>
      </w:tr>
      <w:tr w:rsidR="00016FD4" w:rsidRPr="00016FD4" w:rsidTr="00D23D21">
        <w:tc>
          <w:tcPr>
            <w:tcW w:w="1980" w:type="dxa"/>
          </w:tcPr>
          <w:p w:rsidR="00016FD4" w:rsidRPr="00016FD4" w:rsidRDefault="00016FD4" w:rsidP="00016FD4">
            <w:pPr>
              <w:tabs>
                <w:tab w:val="left" w:pos="-720"/>
              </w:tabs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  <w:tc>
          <w:tcPr>
            <w:tcW w:w="3550" w:type="dxa"/>
          </w:tcPr>
          <w:p w:rsidR="00016FD4" w:rsidRPr="00016FD4" w:rsidRDefault="00016FD4" w:rsidP="00016FD4">
            <w:pPr>
              <w:tabs>
                <w:tab w:val="left" w:pos="-720"/>
              </w:tabs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  <w:tc>
          <w:tcPr>
            <w:tcW w:w="1511" w:type="dxa"/>
          </w:tcPr>
          <w:p w:rsidR="00016FD4" w:rsidRPr="00016FD4" w:rsidRDefault="00016FD4" w:rsidP="00016FD4">
            <w:pPr>
              <w:tabs>
                <w:tab w:val="left" w:pos="-720"/>
              </w:tabs>
              <w:jc w:val="center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  <w:tc>
          <w:tcPr>
            <w:tcW w:w="1959" w:type="dxa"/>
          </w:tcPr>
          <w:p w:rsidR="00016FD4" w:rsidRPr="00016FD4" w:rsidRDefault="00016FD4" w:rsidP="00016FD4">
            <w:pPr>
              <w:tabs>
                <w:tab w:val="left" w:pos="-720"/>
              </w:tabs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016FD4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€</w:t>
            </w:r>
          </w:p>
        </w:tc>
      </w:tr>
      <w:tr w:rsidR="00016FD4" w:rsidRPr="00016FD4" w:rsidTr="00D23D21">
        <w:trPr>
          <w:cantSplit/>
        </w:trPr>
        <w:tc>
          <w:tcPr>
            <w:tcW w:w="5530" w:type="dxa"/>
            <w:gridSpan w:val="2"/>
            <w:vAlign w:val="center"/>
          </w:tcPr>
          <w:p w:rsidR="00016FD4" w:rsidRPr="00016FD4" w:rsidRDefault="00016FD4" w:rsidP="00016FD4">
            <w:pPr>
              <w:tabs>
                <w:tab w:val="left" w:pos="-720"/>
              </w:tabs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016FD4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Total</w:t>
            </w:r>
          </w:p>
        </w:tc>
        <w:tc>
          <w:tcPr>
            <w:tcW w:w="1511" w:type="dxa"/>
          </w:tcPr>
          <w:p w:rsidR="00016FD4" w:rsidRPr="00016FD4" w:rsidRDefault="00016FD4" w:rsidP="00016FD4">
            <w:pPr>
              <w:tabs>
                <w:tab w:val="left" w:pos="-720"/>
              </w:tabs>
              <w:jc w:val="both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</w:p>
        </w:tc>
        <w:tc>
          <w:tcPr>
            <w:tcW w:w="1959" w:type="dxa"/>
          </w:tcPr>
          <w:p w:rsidR="00016FD4" w:rsidRPr="00016FD4" w:rsidRDefault="00016FD4" w:rsidP="00016FD4">
            <w:pPr>
              <w:tabs>
                <w:tab w:val="left" w:pos="-720"/>
              </w:tabs>
              <w:jc w:val="right"/>
              <w:outlineLvl w:val="0"/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</w:pPr>
            <w:r w:rsidRPr="00016FD4">
              <w:rPr>
                <w:rFonts w:ascii="Arial" w:eastAsia="Times New Roman" w:hAnsi="Arial" w:cs="Arial"/>
                <w:spacing w:val="-2"/>
                <w:sz w:val="20"/>
                <w:szCs w:val="20"/>
                <w:lang w:val="ca-ES" w:eastAsia="es-ES"/>
              </w:rPr>
              <w:t>€</w:t>
            </w:r>
          </w:p>
        </w:tc>
      </w:tr>
    </w:tbl>
    <w:p w:rsidR="00016FD4" w:rsidRPr="00016FD4" w:rsidRDefault="00016FD4" w:rsidP="00016FD4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</w:pPr>
    </w:p>
    <w:p w:rsidR="00016FD4" w:rsidRPr="00016FD4" w:rsidRDefault="00016FD4" w:rsidP="00016FD4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3"/>
          <w:sz w:val="20"/>
          <w:szCs w:val="20"/>
          <w:lang w:val="ca-ES" w:eastAsia="es-ES"/>
        </w:rPr>
      </w:pPr>
      <w:r w:rsidRPr="00016FD4">
        <w:rPr>
          <w:rFonts w:ascii="Arial" w:eastAsia="Times New Roman" w:hAnsi="Arial" w:cs="Arial"/>
          <w:spacing w:val="-3"/>
          <w:sz w:val="20"/>
          <w:szCs w:val="20"/>
          <w:lang w:val="ca-ES" w:eastAsia="es-ES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016FD4" w:rsidRPr="00016FD4" w:rsidRDefault="00016FD4" w:rsidP="00016FD4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</w:pPr>
    </w:p>
    <w:p w:rsidR="00016FD4" w:rsidRPr="00016FD4" w:rsidRDefault="00016FD4" w:rsidP="00016FD4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3"/>
          <w:sz w:val="20"/>
          <w:szCs w:val="20"/>
          <w:lang w:val="ca-ES" w:eastAsia="es-ES"/>
        </w:rPr>
      </w:pPr>
      <w:r w:rsidRPr="00016FD4">
        <w:rPr>
          <w:rFonts w:ascii="Arial" w:eastAsia="Times New Roman" w:hAnsi="Arial" w:cs="Arial"/>
          <w:spacing w:val="-3"/>
          <w:sz w:val="20"/>
          <w:szCs w:val="20"/>
          <w:lang w:val="ca-ES" w:eastAsia="es-ES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016FD4" w:rsidRPr="00016FD4" w:rsidRDefault="00016FD4" w:rsidP="00016FD4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color w:val="000000"/>
          <w:spacing w:val="-3"/>
          <w:sz w:val="20"/>
          <w:szCs w:val="20"/>
          <w:lang w:val="ca-ES" w:eastAsia="es-ES"/>
        </w:rPr>
      </w:pPr>
    </w:p>
    <w:p w:rsidR="00016FD4" w:rsidRPr="00016FD4" w:rsidRDefault="00016FD4" w:rsidP="00016FD4">
      <w:pPr>
        <w:suppressAutoHyphens w:val="0"/>
        <w:jc w:val="both"/>
        <w:rPr>
          <w:rFonts w:ascii="Arial" w:eastAsia="Times New Roman" w:hAnsi="Arial" w:cs="Arial"/>
          <w:spacing w:val="-2"/>
          <w:sz w:val="20"/>
          <w:lang w:val="ca-ES" w:eastAsia="es-ES"/>
        </w:rPr>
      </w:pPr>
      <w:r w:rsidRPr="00016FD4">
        <w:rPr>
          <w:rFonts w:ascii="Arial" w:eastAsia="Times New Roman" w:hAnsi="Arial" w:cs="Arial"/>
          <w:spacing w:val="-2"/>
          <w:sz w:val="20"/>
          <w:lang w:val="ca-ES" w:eastAsia="es-ES"/>
        </w:rPr>
        <w:tab/>
      </w:r>
      <w:r w:rsidRPr="00016FD4">
        <w:rPr>
          <w:rFonts w:ascii="Arial" w:eastAsia="Times New Roman" w:hAnsi="Arial" w:cs="Arial"/>
          <w:spacing w:val="-2"/>
          <w:sz w:val="20"/>
          <w:lang w:val="ca-ES" w:eastAsia="es-ES"/>
        </w:rPr>
        <w:tab/>
        <w:t>, a la data de la signatura electrònica</w:t>
      </w:r>
    </w:p>
    <w:p w:rsidR="00016FD4" w:rsidRPr="00016FD4" w:rsidRDefault="00016FD4" w:rsidP="00016FD4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</w:pPr>
    </w:p>
    <w:p w:rsidR="00016FD4" w:rsidRPr="00016FD4" w:rsidRDefault="00016FD4" w:rsidP="00016FD4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</w:pPr>
    </w:p>
    <w:p w:rsidR="00016FD4" w:rsidRPr="00016FD4" w:rsidRDefault="00016FD4" w:rsidP="00016FD4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</w:pPr>
    </w:p>
    <w:p w:rsidR="00016FD4" w:rsidRPr="00016FD4" w:rsidRDefault="00016FD4" w:rsidP="00016FD4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</w:pPr>
    </w:p>
    <w:p w:rsidR="00016FD4" w:rsidRPr="00016FD4" w:rsidRDefault="00016FD4" w:rsidP="00016FD4">
      <w:pPr>
        <w:tabs>
          <w:tab w:val="left" w:pos="-720"/>
        </w:tabs>
        <w:jc w:val="both"/>
        <w:outlineLvl w:val="0"/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</w:pPr>
      <w:r w:rsidRPr="00016FD4">
        <w:rPr>
          <w:rFonts w:ascii="Arial" w:eastAsia="Times New Roman" w:hAnsi="Arial" w:cs="Arial"/>
          <w:spacing w:val="-2"/>
          <w:sz w:val="20"/>
          <w:szCs w:val="20"/>
          <w:lang w:val="ca-ES" w:eastAsia="es-ES"/>
        </w:rPr>
        <w:t xml:space="preserve">Signat, </w:t>
      </w:r>
    </w:p>
    <w:p w:rsidR="00016FD4" w:rsidRPr="00016FD4" w:rsidRDefault="00016FD4" w:rsidP="00016FD4">
      <w:pPr>
        <w:suppressAutoHyphens w:val="0"/>
        <w:jc w:val="both"/>
        <w:rPr>
          <w:rFonts w:ascii="Arial" w:eastAsia="Times New Roman" w:hAnsi="Arial" w:cs="Arial"/>
          <w:color w:val="000000"/>
          <w:spacing w:val="-2"/>
          <w:sz w:val="20"/>
          <w:lang w:val="ca-ES" w:eastAsia="es-ES"/>
        </w:rPr>
      </w:pPr>
    </w:p>
    <w:p w:rsidR="00016FD4" w:rsidRPr="00016FD4" w:rsidRDefault="00016FD4" w:rsidP="00016FD4">
      <w:pPr>
        <w:suppressAutoHyphens w:val="0"/>
        <w:jc w:val="both"/>
        <w:rPr>
          <w:rFonts w:ascii="Arial" w:eastAsia="Times New Roman" w:hAnsi="Arial" w:cs="Arial"/>
          <w:color w:val="000000"/>
          <w:spacing w:val="-2"/>
          <w:sz w:val="20"/>
          <w:lang w:val="ca-ES" w:eastAsia="es-ES"/>
        </w:rPr>
      </w:pPr>
    </w:p>
    <w:p w:rsidR="00016FD4" w:rsidRPr="00016FD4" w:rsidRDefault="00016FD4" w:rsidP="00016FD4">
      <w:pPr>
        <w:suppressAutoHyphens w:val="0"/>
        <w:jc w:val="both"/>
        <w:rPr>
          <w:rFonts w:ascii="Arial" w:eastAsia="Times New Roman" w:hAnsi="Arial" w:cs="Arial"/>
          <w:color w:val="000000"/>
          <w:spacing w:val="-2"/>
          <w:sz w:val="20"/>
          <w:lang w:val="ca-ES" w:eastAsia="es-ES"/>
        </w:rPr>
      </w:pPr>
    </w:p>
    <w:p w:rsidR="00016FD4" w:rsidRPr="00016FD4" w:rsidRDefault="00016FD4" w:rsidP="00016FD4">
      <w:pPr>
        <w:suppressAutoHyphens w:val="0"/>
        <w:jc w:val="both"/>
        <w:rPr>
          <w:rFonts w:ascii="Arial" w:eastAsia="Times New Roman" w:hAnsi="Arial" w:cs="Arial"/>
          <w:color w:val="000000"/>
          <w:spacing w:val="-2"/>
          <w:sz w:val="20"/>
          <w:lang w:val="ca-ES" w:eastAsia="es-ES"/>
        </w:rPr>
      </w:pPr>
    </w:p>
    <w:p w:rsidR="00040925" w:rsidRPr="00016FD4" w:rsidRDefault="00040925" w:rsidP="00016FD4"/>
    <w:sectPr w:rsidR="00040925" w:rsidRPr="00016FD4">
      <w:headerReference w:type="default" r:id="rId6"/>
      <w:footerReference w:type="default" r:id="rId7"/>
      <w:pgSz w:w="11906" w:h="16838"/>
      <w:pgMar w:top="1417" w:right="1701" w:bottom="2352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D9F" w:rsidRDefault="005C42FA">
      <w:r>
        <w:separator/>
      </w:r>
    </w:p>
  </w:endnote>
  <w:endnote w:type="continuationSeparator" w:id="0">
    <w:p w:rsidR="00EF2D9F" w:rsidRDefault="005C4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5" w:rsidRDefault="00040925">
    <w:pPr>
      <w:pStyle w:val="Piedepgina"/>
    </w:pPr>
  </w:p>
  <w:p w:rsidR="00040925" w:rsidRDefault="0004092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D9F" w:rsidRDefault="005C42FA">
      <w:r>
        <w:separator/>
      </w:r>
    </w:p>
  </w:footnote>
  <w:footnote w:type="continuationSeparator" w:id="0">
    <w:p w:rsidR="00EF2D9F" w:rsidRDefault="005C42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925" w:rsidRDefault="005C42FA">
    <w:pPr>
      <w:pStyle w:val="Encabezado"/>
    </w:pPr>
    <w:r>
      <w:rPr>
        <w:noProof/>
        <w:lang w:eastAsia="es-ES"/>
      </w:rPr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4673600</wp:posOffset>
          </wp:positionH>
          <wp:positionV relativeFrom="paragraph">
            <wp:posOffset>-100330</wp:posOffset>
          </wp:positionV>
          <wp:extent cx="1274445" cy="8826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2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40925" w:rsidRDefault="00040925">
    <w:pPr>
      <w:pStyle w:val="Encabezado"/>
    </w:pPr>
  </w:p>
  <w:p w:rsidR="00040925" w:rsidRDefault="00040925">
    <w:pPr>
      <w:pStyle w:val="Encabezado"/>
    </w:pPr>
  </w:p>
  <w:p w:rsidR="00040925" w:rsidRDefault="005C42FA">
    <w:r>
      <w:rPr>
        <w:noProof/>
        <w:lang w:eastAsia="es-ES"/>
      </w:rPr>
      <w:drawing>
        <wp:anchor distT="0" distB="0" distL="0" distR="0" simplePos="0" relativeHeight="2" behindDoc="0" locked="0" layoutInCell="0" allowOverlap="1">
          <wp:simplePos x="0" y="0"/>
          <wp:positionH relativeFrom="column">
            <wp:align>center</wp:align>
          </wp:positionH>
          <wp:positionV relativeFrom="paragraph">
            <wp:posOffset>8249920</wp:posOffset>
          </wp:positionV>
          <wp:extent cx="5701030" cy="1003935"/>
          <wp:effectExtent l="0" t="0" r="0" b="0"/>
          <wp:wrapSquare wrapText="largest"/>
          <wp:docPr id="2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01030" cy="1003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925"/>
    <w:rsid w:val="00016FD4"/>
    <w:rsid w:val="00040925"/>
    <w:rsid w:val="005C42FA"/>
    <w:rsid w:val="00B75927"/>
    <w:rsid w:val="00EF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F0F01-8BE2-4458-A043-FCC16E3B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7180F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7180F"/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 Unicode M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B7180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B7180F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016FD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016FD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rsid w:val="00016FD4"/>
    <w:pPr>
      <w:suppressAutoHyphens w:val="0"/>
      <w:jc w:val="both"/>
    </w:pPr>
    <w:rPr>
      <w:rFonts w:ascii="Arial" w:eastAsia="Times New Roman" w:hAnsi="Arial" w:cs="Times New Roman"/>
      <w:sz w:val="20"/>
      <w:szCs w:val="20"/>
      <w:lang w:val="ca-E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016FD4"/>
    <w:rPr>
      <w:rFonts w:ascii="Arial" w:eastAsia="Times New Roman" w:hAnsi="Arial" w:cs="Times New Roman"/>
      <w:sz w:val="20"/>
      <w:szCs w:val="20"/>
      <w:lang w:val="ca-ES" w:eastAsia="es-ES"/>
    </w:rPr>
  </w:style>
  <w:style w:type="character" w:styleId="Refdenotaalpie">
    <w:name w:val="footnote reference"/>
    <w:semiHidden/>
    <w:rsid w:val="00016F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Gonzalez S  Josefina CULTURA</cp:lastModifiedBy>
  <cp:revision>4</cp:revision>
  <dcterms:created xsi:type="dcterms:W3CDTF">2022-07-13T07:09:00Z</dcterms:created>
  <dcterms:modified xsi:type="dcterms:W3CDTF">2022-07-14T10:32:00Z</dcterms:modified>
  <dc:language>ca-ES</dc:language>
</cp:coreProperties>
</file>