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A76" w:rsidRPr="006F3A76" w:rsidRDefault="006F3A76" w:rsidP="006F3A76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  <w:lang w:val="x-none"/>
        </w:rPr>
      </w:pPr>
      <w:r w:rsidRPr="006F3A76">
        <w:rPr>
          <w:rFonts w:ascii="Arial" w:hAnsi="Arial" w:cs="Arial"/>
          <w:b/>
          <w:bCs/>
          <w:spacing w:val="-2"/>
          <w:sz w:val="22"/>
          <w:u w:val="single"/>
          <w:lang w:val="x-none"/>
        </w:rPr>
        <w:t>ANNEX  2</w:t>
      </w:r>
    </w:p>
    <w:p w:rsidR="006F3A76" w:rsidRPr="006F3A76" w:rsidRDefault="006F3A76" w:rsidP="006F3A76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  <w:lang w:val="x-none"/>
        </w:rPr>
      </w:pPr>
      <w:bookmarkStart w:id="0" w:name="_GoBack"/>
      <w:bookmarkEnd w:id="0"/>
    </w:p>
    <w:p w:rsidR="006F3A76" w:rsidRPr="006F3A76" w:rsidRDefault="006F3A76" w:rsidP="006F3A76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olor w:val="0070C0"/>
          <w:spacing w:val="-2"/>
          <w:lang w:val="es-ES"/>
        </w:rPr>
      </w:pPr>
      <w:r w:rsidRPr="006F3A76">
        <w:rPr>
          <w:rFonts w:ascii="Arial" w:hAnsi="Arial" w:cs="Arial"/>
          <w:b/>
          <w:bCs/>
          <w:caps/>
          <w:spacing w:val="-2"/>
          <w:lang w:val="x-none"/>
        </w:rPr>
        <w:t>Model DE DESGLOSSAMENT DEL PRESSUPOST BASE DE LICITACIÓ</w:t>
      </w:r>
      <w:r w:rsidRPr="006F3A76">
        <w:rPr>
          <w:rFonts w:ascii="Arial" w:hAnsi="Arial" w:cs="Arial"/>
          <w:b/>
          <w:bCs/>
          <w:caps/>
          <w:spacing w:val="-2"/>
          <w:lang w:val="es-ES"/>
        </w:rPr>
        <w:t xml:space="preserve"> </w:t>
      </w:r>
    </w:p>
    <w:p w:rsidR="006F3A76" w:rsidRPr="006F3A76" w:rsidRDefault="006F3A76" w:rsidP="006F3A76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x-none"/>
        </w:rPr>
      </w:pPr>
    </w:p>
    <w:p w:rsidR="006F3A76" w:rsidRDefault="006F3A76" w:rsidP="006F3A76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  <w:r w:rsidRPr="006F3A76">
        <w:rPr>
          <w:rFonts w:ascii="Arial" w:hAnsi="Arial" w:cs="Arial"/>
          <w:bCs/>
          <w:spacing w:val="-2"/>
        </w:rPr>
        <w:t xml:space="preserve">En relació al pressupost base de licitació del contracte de servei anomenat “Vigilància i control de plagues urbanes al terme municipal de Sabadell”, es fa constar que el desglossament és el que a continuació es detalla, en compliment de la previsió establerta a l’article 100 de la Llei </w:t>
      </w:r>
      <w:r w:rsidRPr="006F3A76">
        <w:rPr>
          <w:rFonts w:ascii="Arial" w:hAnsi="Arial" w:cs="Arial"/>
          <w:spacing w:val="-3"/>
          <w:szCs w:val="24"/>
        </w:rPr>
        <w:t xml:space="preserve">9/2017, de 8 de novembre, de contractes del sector públic, per la qual es transposen a l’ordenament jurídic espanyol les Directives del Parlament Europeu i del Consell 2014/23/UE i 2014/24/UE, de 26 de febrer:  </w:t>
      </w:r>
    </w:p>
    <w:p w:rsidR="006F3A76" w:rsidRPr="006F3A76" w:rsidRDefault="006F3A76" w:rsidP="006F3A76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6F3A76" w:rsidRPr="006F3A76" w:rsidTr="007A27E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 xml:space="preserve">Import IVA exclòs </w:t>
            </w:r>
          </w:p>
        </w:tc>
      </w:tr>
      <w:tr w:rsidR="006F3A76" w:rsidRPr="006F3A76" w:rsidTr="007A27E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a) Costos directes </w:t>
            </w:r>
            <w:r w:rsidRPr="006F3A76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  <w:footnoteReference w:id="1"/>
            </w:r>
          </w:p>
        </w:tc>
      </w:tr>
      <w:tr w:rsidR="006F3A76" w:rsidRPr="006F3A76" w:rsidTr="007A27E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  <w:t>Costos salarials (si formen part del cost)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6F3A76" w:rsidRPr="006F3A76" w:rsidTr="007A27E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  <w:t>Actuacions sistemàtiques clavegueram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1080 actuacions sistemàtiques/2anys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- 2 aplicadors de 2ª amb dedicació ½ hora per avís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 xml:space="preserve">-270 hores auxiliar per tots els avisos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8.888,40 €</w:t>
            </w:r>
          </w:p>
          <w:p w:rsidR="006F3A76" w:rsidRPr="006F3A76" w:rsidRDefault="006F3A76" w:rsidP="006F3A76">
            <w:pPr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1.952,10 €</w:t>
            </w:r>
          </w:p>
        </w:tc>
      </w:tr>
      <w:tr w:rsidR="006F3A76" w:rsidRPr="006F3A76" w:rsidTr="007A27E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  <w:t>Actuacions sistemàtiques a escoles, mercats, àrees gossos i centre emergències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528 actuacions/2anys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-1 aplicador de 2ª amb dedicació ½ hora per actuació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-132 hores auxiliar per tots els avisos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2.172,72 €</w:t>
            </w:r>
          </w:p>
          <w:p w:rsidR="006F3A76" w:rsidRPr="006F3A76" w:rsidRDefault="006F3A76" w:rsidP="006F3A76">
            <w:pPr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954,36 €</w:t>
            </w:r>
          </w:p>
        </w:tc>
      </w:tr>
      <w:tr w:rsidR="006F3A76" w:rsidRPr="006F3A76" w:rsidTr="007A27E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  <w:t xml:space="preserve">Actuacions en resposta a avisos de desinsectació </w:t>
            </w:r>
          </w:p>
          <w:p w:rsidR="006F3A76" w:rsidRPr="006F3A76" w:rsidRDefault="006F3A76" w:rsidP="006F3A76">
            <w:pPr>
              <w:numPr>
                <w:ilvl w:val="0"/>
                <w:numId w:val="12"/>
              </w:numPr>
              <w:spacing w:after="160" w:line="259" w:lineRule="auto"/>
              <w:ind w:left="-70" w:firstLine="430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avisos/2 anys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-2 aplicadors de 2ª amb dedicació ½ hora per avís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  <w:t>-</w:t>
            </w: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247 hores auxiliar per tots els avisos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8.114,78 €</w:t>
            </w:r>
          </w:p>
          <w:p w:rsidR="006F3A76" w:rsidRPr="006F3A76" w:rsidRDefault="006F3A76" w:rsidP="006F3A76">
            <w:pPr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1.785,81 €</w:t>
            </w:r>
          </w:p>
        </w:tc>
      </w:tr>
      <w:tr w:rsidR="006F3A76" w:rsidRPr="006F3A76" w:rsidTr="007A27E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  <w:t>Actuacions en resposta a avisos de desratització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938 avisos/2 anys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 xml:space="preserve">-1 aplicador de 2ª amb dedicació ½ hora per avís i una 2ª comprovació 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  <w:t>-</w:t>
            </w: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235 hores auxiliar per tots els avisos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7.719,74 €</w:t>
            </w:r>
          </w:p>
          <w:p w:rsidR="006F3A76" w:rsidRPr="006F3A76" w:rsidRDefault="006F3A76" w:rsidP="006F3A76">
            <w:pPr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1.699,05 €</w:t>
            </w:r>
          </w:p>
        </w:tc>
      </w:tr>
      <w:tr w:rsidR="006F3A76" w:rsidRPr="006F3A76" w:rsidTr="007A27E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  <w:lastRenderedPageBreak/>
              <w:t>Actuacions especials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124 actuacions/2anys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 xml:space="preserve">-2 aplicadors de 2ª amb dedicació de 3 hores per actuació 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-25 hores d’auxiliar per tots els avisos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-1coordinador 3 hores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lastRenderedPageBreak/>
              <w:t>6.123,12 €</w:t>
            </w:r>
          </w:p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180,75 €</w:t>
            </w:r>
          </w:p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3.314,52 €</w:t>
            </w:r>
          </w:p>
        </w:tc>
      </w:tr>
      <w:tr w:rsidR="006F3A76" w:rsidRPr="006F3A76" w:rsidTr="007A27E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  <w:lastRenderedPageBreak/>
              <w:t>Responsable tècnic contracte</w:t>
            </w:r>
          </w:p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200 hores/2anys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2.526,00 €</w:t>
            </w:r>
          </w:p>
        </w:tc>
      </w:tr>
      <w:tr w:rsidR="006F3A76" w:rsidRPr="006F3A76" w:rsidTr="007A27E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  <w:t>Materials i mitjans (producte plaguicida, grua i altres elements per treballs verticals)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6.000,00 €</w:t>
            </w:r>
          </w:p>
        </w:tc>
      </w:tr>
      <w:tr w:rsidR="006F3A76" w:rsidRPr="006F3A76" w:rsidTr="007A27E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6F3A76" w:rsidRPr="006F3A76" w:rsidRDefault="006F3A76" w:rsidP="006F3A76">
            <w:pPr>
              <w:jc w:val="right"/>
              <w:rPr>
                <w:rFonts w:ascii="Calibri" w:eastAsia="Calibri" w:hAnsi="Calibri"/>
                <w:color w:val="000000"/>
                <w:sz w:val="22"/>
                <w:szCs w:val="22"/>
                <w:lang w:eastAsia="ca-ES"/>
              </w:rPr>
            </w:pPr>
            <w:r w:rsidRPr="006F3A76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51.431,35 €</w:t>
            </w:r>
          </w:p>
          <w:p w:rsidR="006F3A76" w:rsidRPr="006F3A76" w:rsidRDefault="006F3A76" w:rsidP="006F3A76">
            <w:pPr>
              <w:jc w:val="right"/>
              <w:rPr>
                <w:rFonts w:ascii="Calibri" w:eastAsia="Calibri" w:hAnsi="Calibri"/>
                <w:color w:val="000000"/>
                <w:sz w:val="22"/>
                <w:szCs w:val="22"/>
                <w:lang w:eastAsia="ca-ES"/>
              </w:rPr>
            </w:pPr>
          </w:p>
          <w:p w:rsidR="006F3A76" w:rsidRPr="006F3A76" w:rsidRDefault="006F3A76" w:rsidP="006F3A76">
            <w:pPr>
              <w:jc w:val="right"/>
              <w:rPr>
                <w:rFonts w:ascii="Calibri" w:eastAsia="Calibri" w:hAnsi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6F3A76" w:rsidRPr="006F3A76" w:rsidTr="007A27E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b) Costos indirectes </w:t>
            </w:r>
            <w:r w:rsidRPr="006F3A76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  <w:footnoteReference w:id="2"/>
            </w:r>
          </w:p>
        </w:tc>
      </w:tr>
      <w:tr w:rsidR="006F3A76" w:rsidRPr="006F3A76" w:rsidTr="007A27E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Despeses generals d'estructura 13%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jc w:val="right"/>
              <w:rPr>
                <w:rFonts w:ascii="Calibri" w:eastAsia="Calibri" w:hAnsi="Calibri"/>
                <w:color w:val="000000"/>
                <w:sz w:val="22"/>
                <w:szCs w:val="22"/>
                <w:lang w:eastAsia="ca-ES"/>
              </w:rPr>
            </w:pPr>
            <w:r w:rsidRPr="006F3A76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6.686,07 €</w:t>
            </w:r>
          </w:p>
        </w:tc>
      </w:tr>
      <w:tr w:rsidR="006F3A76" w:rsidRPr="006F3A76" w:rsidTr="007A27EB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Benefici industrial 6%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jc w:val="right"/>
              <w:rPr>
                <w:rFonts w:ascii="Calibri" w:eastAsia="Calibri" w:hAnsi="Calibri"/>
                <w:color w:val="000000"/>
                <w:sz w:val="22"/>
                <w:szCs w:val="22"/>
                <w:lang w:eastAsia="ca-ES"/>
              </w:rPr>
            </w:pPr>
            <w:r w:rsidRPr="006F3A76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3.085,88 €</w:t>
            </w:r>
          </w:p>
        </w:tc>
      </w:tr>
      <w:tr w:rsidR="006F3A76" w:rsidRPr="006F3A76" w:rsidTr="007A27E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..........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6F3A76" w:rsidRPr="006F3A76" w:rsidTr="007A27E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9.771,95 €</w:t>
            </w:r>
          </w:p>
        </w:tc>
      </w:tr>
      <w:tr w:rsidR="006F3A76" w:rsidRPr="006F3A76" w:rsidTr="007A27EB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6F3A76" w:rsidRPr="006F3A76" w:rsidTr="007A27EB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6F3A76" w:rsidRPr="006F3A76" w:rsidRDefault="006F3A76" w:rsidP="006F3A76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61.203,30 €</w:t>
            </w:r>
          </w:p>
        </w:tc>
      </w:tr>
      <w:tr w:rsidR="006F3A76" w:rsidRPr="006F3A76" w:rsidTr="007A27EB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6F3A76" w:rsidRPr="006F3A76" w:rsidTr="007A27EB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Conveni col·lectiu que s‘ha pres com a referència:</w:t>
            </w:r>
          </w:p>
          <w:p w:rsidR="006F3A76" w:rsidRPr="006F3A76" w:rsidRDefault="006F3A76" w:rsidP="006F3A76">
            <w:pPr>
              <w:spacing w:before="100" w:beforeAutospacing="1" w:after="100" w:afterAutospacing="1"/>
              <w:jc w:val="left"/>
              <w:outlineLvl w:val="2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Convenio colectivo estatal del sector de desinfección, desinsectación y desratización.</w:t>
            </w:r>
          </w:p>
          <w:p w:rsidR="006F3A76" w:rsidRPr="006F3A76" w:rsidRDefault="006F3A76" w:rsidP="006F3A76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6F3A76" w:rsidRPr="006F3A76" w:rsidRDefault="006F3A76" w:rsidP="006F3A76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(Aquesta indicació no prejutja el conveni col·lectiu que sigui d’aplicació.)</w:t>
            </w:r>
          </w:p>
        </w:tc>
      </w:tr>
      <w:tr w:rsidR="006F3A76" w:rsidRPr="006F3A76" w:rsidTr="007A27E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Nombre de treballadors/es</w:t>
            </w:r>
          </w:p>
        </w:tc>
      </w:tr>
      <w:tr w:rsidR="006F3A76" w:rsidRPr="006F3A76" w:rsidTr="007A27E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Responsable tècnic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22.170, 96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</w:tr>
      <w:tr w:rsidR="006F3A76" w:rsidRPr="006F3A76" w:rsidTr="007A27E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Coordinació equips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Calibri" w:hAnsi="Calibri"/>
                <w:color w:val="000000"/>
                <w:sz w:val="22"/>
                <w:szCs w:val="22"/>
                <w:lang w:eastAsia="ca-ES"/>
              </w:rPr>
              <w:t>15.646,45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</w:tr>
      <w:tr w:rsidR="006F3A76" w:rsidRPr="006F3A76" w:rsidTr="007A27E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Aplicador2a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Calibri" w:hAnsi="Calibri"/>
                <w:color w:val="000000"/>
                <w:sz w:val="22"/>
                <w:szCs w:val="22"/>
                <w:lang w:eastAsia="ca-ES"/>
              </w:rPr>
              <w:t>14.451,32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</w:tr>
      <w:tr w:rsidR="006F3A76" w:rsidRPr="006F3A76" w:rsidTr="007A27E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Auxiliar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Calibri" w:hAnsi="Calibri"/>
                <w:color w:val="000000"/>
                <w:sz w:val="22"/>
                <w:szCs w:val="22"/>
                <w:lang w:eastAsia="ca-ES"/>
              </w:rPr>
              <w:t>12.692,25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3A76" w:rsidRPr="006F3A76" w:rsidRDefault="006F3A76" w:rsidP="006F3A76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6F3A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</w:tr>
    </w:tbl>
    <w:p w:rsidR="006F3A76" w:rsidRPr="006F3A76" w:rsidRDefault="006F3A76" w:rsidP="006F3A76">
      <w:pPr>
        <w:spacing w:after="160" w:line="259" w:lineRule="auto"/>
        <w:jc w:val="left"/>
        <w:rPr>
          <w:rFonts w:ascii="Calibri" w:eastAsia="Calibri" w:hAnsi="Calibri"/>
          <w:sz w:val="22"/>
          <w:szCs w:val="22"/>
          <w:lang w:eastAsia="en-US"/>
        </w:rPr>
      </w:pP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D5849">
      <w:r>
        <w:separator/>
      </w:r>
    </w:p>
  </w:endnote>
  <w:endnote w:type="continuationSeparator" w:id="0">
    <w:p w:rsidR="00000000" w:rsidRDefault="00AD5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D5849" w:rsidP="00E06890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D5849" w:rsidP="00E06890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D5849" w:rsidP="00711E1E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D5849" w:rsidP="009672BD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D584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Plaça de Sant Roc, 1 -  - </w:t>
    </w:r>
    <w:r w:rsidRPr="009344E9">
      <w:rPr>
        <w:color w:val="000000"/>
        <w:sz w:val="12"/>
      </w:rPr>
      <w:t>Sabadell</w:t>
    </w:r>
    <w:r w:rsidRPr="009344E9">
      <w:rPr>
        <w:sz w:val="12"/>
      </w:rPr>
      <w:t xml:space="preserve"> </w:t>
    </w:r>
  </w:p>
  <w:p w:rsidR="00A671FE" w:rsidRPr="009344E9" w:rsidRDefault="00AD5849" w:rsidP="00B851BD">
    <w:pPr>
      <w:pStyle w:val="Peu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D5849" w:rsidP="00B851BD">
                          <w:pPr>
                            <w:pStyle w:val="Ttol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D5849" w:rsidP="00B851BD">
                    <w:pPr>
                      <w:pStyle w:val="Ttol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9A9BF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D5849">
      <w:r>
        <w:separator/>
      </w:r>
    </w:p>
  </w:footnote>
  <w:footnote w:type="continuationSeparator" w:id="0">
    <w:p w:rsidR="00000000" w:rsidRDefault="00AD5849">
      <w:r>
        <w:continuationSeparator/>
      </w:r>
    </w:p>
  </w:footnote>
  <w:footnote w:id="1">
    <w:p w:rsidR="006F3A76" w:rsidRPr="0028333A" w:rsidRDefault="006F3A76" w:rsidP="006F3A76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6F3A76" w:rsidRPr="00E638D7" w:rsidRDefault="006F3A76" w:rsidP="006F3A76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E638D7">
        <w:rPr>
          <w:rFonts w:ascii="Arial" w:hAnsi="Arial" w:cs="Arial"/>
          <w:sz w:val="16"/>
          <w:szCs w:val="16"/>
        </w:rPr>
        <w:t>Són costos indirectes aquells que no poden ser aplicats directament a un pro</w:t>
      </w:r>
      <w:r>
        <w:rPr>
          <w:rFonts w:ascii="Arial" w:hAnsi="Arial" w:cs="Arial"/>
          <w:sz w:val="16"/>
          <w:szCs w:val="16"/>
        </w:rPr>
        <w:t xml:space="preserve">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D5849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Capalera"/>
      <w:ind w:firstLine="0"/>
    </w:pPr>
  </w:p>
  <w:p w:rsidR="00A671FE" w:rsidRDefault="00AD5849" w:rsidP="00212113">
    <w:pPr>
      <w:pStyle w:val="Capalera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Capalera"/>
      <w:spacing w:after="120"/>
      <w:ind w:firstLine="0"/>
    </w:pPr>
  </w:p>
  <w:tbl>
    <w:tblPr>
      <w:tblStyle w:val="Taulaambq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2148A0" w:rsidTr="006F3A76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D5849" w:rsidP="00A671FE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D5849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²2F5N0S1R2A07165K0TINF»</w:t>
          </w:r>
        </w:p>
        <w:p w:rsidR="006227E9" w:rsidRPr="002627BC" w:rsidRDefault="00AD5849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2F5N 0S1R 2A07 165K 0TIN</w:t>
          </w:r>
        </w:p>
      </w:tc>
    </w:tr>
    <w:tr w:rsidR="002148A0" w:rsidTr="006F3A76">
      <w:trPr>
        <w:trHeight w:val="427"/>
        <w:jc w:val="center"/>
      </w:trPr>
      <w:tc>
        <w:tcPr>
          <w:tcW w:w="1655" w:type="dxa"/>
          <w:shd w:val="clear" w:color="auto" w:fill="D9D9D9"/>
          <w:vAlign w:val="center"/>
        </w:tcPr>
        <w:p w:rsidR="006227E9" w:rsidRPr="00A671FE" w:rsidRDefault="00AD5849" w:rsidP="00A671FE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D5849" w:rsidP="00B71832">
          <w:pPr>
            <w:pStyle w:val="Capalera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SLT/2022/1496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/>
          <w:vAlign w:val="center"/>
        </w:tcPr>
        <w:p w:rsidR="006227E9" w:rsidRPr="00A671FE" w:rsidRDefault="00AD5849" w:rsidP="00A671FE">
          <w:pPr>
            <w:pStyle w:val="Capalera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D5849" w:rsidP="00B71832">
          <w:pPr>
            <w:pStyle w:val="Capalera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SLT16I04D2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/>
          <w:vAlign w:val="center"/>
        </w:tcPr>
        <w:p w:rsidR="006227E9" w:rsidRPr="00A671FE" w:rsidRDefault="00AD5849" w:rsidP="00A671FE">
          <w:pPr>
            <w:pStyle w:val="Capalera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D5849" w:rsidP="00B71832">
          <w:pPr>
            <w:pStyle w:val="Capalera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29-07-2022</w:t>
          </w:r>
        </w:p>
      </w:tc>
    </w:tr>
    <w:tr w:rsidR="002148A0" w:rsidTr="006F3A76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D5849" w:rsidP="00A671FE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D5849" w:rsidP="00994056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 xml:space="preserve">Àrea de Presidència i Drets </w:t>
          </w:r>
          <w:r>
            <w:rPr>
              <w:rFonts w:cs="Arial"/>
              <w:color w:val="000000"/>
              <w:sz w:val="14"/>
            </w:rPr>
            <w:t>Socials</w:t>
          </w:r>
        </w:p>
      </w:tc>
    </w:tr>
    <w:tr w:rsidR="002148A0" w:rsidTr="006F3A76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D5849" w:rsidP="00A671FE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D5849" w:rsidP="00994056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Salut</w:t>
          </w:r>
        </w:p>
      </w:tc>
    </w:tr>
    <w:tr w:rsidR="002148A0" w:rsidTr="006F3A76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D5849" w:rsidP="00A671FE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D5849" w:rsidP="00994056">
          <w:pPr>
            <w:pStyle w:val="Capalera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Procediment contractació: VIGILÀNCIA I CONTROL DE PLAGUES URBANES AL TERME MUNICIPAL DE SABADELL.</w:t>
          </w:r>
        </w:p>
      </w:tc>
    </w:tr>
  </w:tbl>
  <w:p w:rsidR="00A671FE" w:rsidRPr="00D93F6D" w:rsidRDefault="00A671FE" w:rsidP="00212113">
    <w:pPr>
      <w:pStyle w:val="Capalera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E707FFC"/>
    <w:multiLevelType w:val="hybridMultilevel"/>
    <w:tmpl w:val="95926DCE"/>
    <w:lvl w:ilvl="0" w:tplc="122ECE5E">
      <w:start w:val="98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148A0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3A76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849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ol1">
    <w:name w:val="heading 1"/>
    <w:basedOn w:val="Normal"/>
    <w:next w:val="Capalera"/>
    <w:link w:val="Ttol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ol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ol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ol4">
    <w:name w:val="heading 4"/>
    <w:basedOn w:val="Normal"/>
    <w:next w:val="Normal"/>
    <w:link w:val="Ttol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ol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ol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ol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22160D"/>
    <w:rPr>
      <w:rFonts w:ascii="Arial" w:hAnsi="Arial"/>
      <w:i/>
      <w:sz w:val="12"/>
      <w:lang w:val="es-ES_tradnl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F3A76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F3A76"/>
    <w:rPr>
      <w:rFonts w:ascii="Verdana" w:hAnsi="Verdana"/>
      <w:lang w:val="ca-ES"/>
    </w:rPr>
  </w:style>
  <w:style w:type="character" w:styleId="Refernciadenotaapeudepgina">
    <w:name w:val="footnote reference"/>
    <w:uiPriority w:val="99"/>
    <w:semiHidden/>
    <w:unhideWhenUsed/>
    <w:rsid w:val="006F3A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6D7FB2-AC90-4CC7-A6C9-9C2032922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2</Pages>
  <Words>382</Words>
  <Characters>2105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 la Torre A Monica SALUT</dc:creator>
  <cp:lastModifiedBy>De la Torre A Monica SALUT</cp:lastModifiedBy>
  <cp:revision>2</cp:revision>
  <cp:lastPrinted>2015-04-24T12:36:00Z</cp:lastPrinted>
  <dcterms:created xsi:type="dcterms:W3CDTF">2022-07-29T08:22:00Z</dcterms:created>
  <dcterms:modified xsi:type="dcterms:W3CDTF">2022-07-29T08:22:00Z</dcterms:modified>
</cp:coreProperties>
</file>