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u w:val="single"/>
        </w:rPr>
      </w:pPr>
      <w:r w:rsidRPr="00824531">
        <w:rPr>
          <w:rFonts w:ascii="Arial" w:hAnsi="Arial" w:cs="Arial"/>
          <w:b/>
          <w:bCs/>
          <w:spacing w:val="-2"/>
          <w:u w:val="single"/>
        </w:rPr>
        <w:t>ANNEX  2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u w:val="single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824531">
        <w:rPr>
          <w:rFonts w:ascii="Arial" w:hAnsi="Arial" w:cs="Arial"/>
          <w:b/>
          <w:bCs/>
          <w:caps/>
          <w:spacing w:val="-2"/>
        </w:rPr>
        <w:t>Model DE DESGLOSSAMENT DEL PRESSUPOST BASE DE LICITACIÓ</w:t>
      </w:r>
      <w:r w:rsidRPr="00824531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824531" w:rsidRPr="00824531" w:rsidRDefault="00824531" w:rsidP="00824531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824531">
        <w:rPr>
          <w:rFonts w:ascii="Arial" w:hAnsi="Arial" w:cs="Arial"/>
          <w:bCs/>
          <w:spacing w:val="-2"/>
        </w:rPr>
        <w:t xml:space="preserve">En relació al pressupost base de licitació del contracte de subministrament anomenat “ </w:t>
      </w:r>
      <w:r w:rsidRPr="00824531">
        <w:rPr>
          <w:rFonts w:ascii="Arial" w:hAnsi="Arial" w:cs="Arial"/>
          <w:b/>
          <w:color w:val="000000"/>
          <w:spacing w:val="-3"/>
          <w:u w:val="single"/>
        </w:rPr>
        <w:t>Material divers de pintura per cobrir les necessitats dels departament d´esports de l´ajuntament de Sabadell per a la reparació i arranjament dels equipaments i instal·lacions esportives municipals</w:t>
      </w:r>
      <w:r w:rsidRPr="00824531">
        <w:rPr>
          <w:rFonts w:ascii="Arial" w:hAnsi="Arial" w:cs="Arial"/>
          <w:bCs/>
          <w:spacing w:val="-2"/>
        </w:rPr>
        <w:t xml:space="preserve">”, es fa constar que el desglossament és el que a continuació es detalla, en compliment de la previsió establerta a l’article 100 de la Llei </w:t>
      </w:r>
      <w:r w:rsidRPr="00824531">
        <w:rPr>
          <w:rFonts w:ascii="Arial" w:hAnsi="Arial" w:cs="Arial"/>
          <w:spacing w:val="-3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824531" w:rsidRPr="00824531" w:rsidTr="00C013A5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 xml:space="preserve">Import IVA inclòs </w:t>
            </w:r>
          </w:p>
        </w:tc>
      </w:tr>
      <w:tr w:rsidR="00824531" w:rsidRPr="00824531" w:rsidTr="00C013A5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24531">
              <w:rPr>
                <w:rFonts w:ascii="Arial" w:hAnsi="Arial" w:cs="Arial"/>
                <w:b/>
                <w:bCs/>
                <w:color w:val="000000"/>
              </w:rPr>
              <w:t xml:space="preserve">a) Costos directes </w:t>
            </w:r>
            <w:r w:rsidRPr="00824531">
              <w:rPr>
                <w:rFonts w:ascii="Arial" w:hAnsi="Arial" w:cs="Arial"/>
                <w:b/>
                <w:bCs/>
                <w:color w:val="000000"/>
                <w:vertAlign w:val="superscript"/>
              </w:rPr>
              <w:footnoteReference w:id="1"/>
            </w:r>
          </w:p>
        </w:tc>
      </w:tr>
      <w:tr w:rsidR="00824531" w:rsidRPr="00824531" w:rsidTr="00C013A5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</w:rPr>
              <w:t>Subministrament dels productes i accessoris d’acord amb el llistat especificat a la clàusula 4 del plec de prescripcions tècniques.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30.705,47 €</w:t>
            </w:r>
          </w:p>
        </w:tc>
      </w:tr>
      <w:tr w:rsidR="00824531" w:rsidRPr="00824531" w:rsidTr="00C013A5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30.705,47 €</w:t>
            </w:r>
          </w:p>
        </w:tc>
      </w:tr>
      <w:tr w:rsidR="00824531" w:rsidRPr="00824531" w:rsidTr="00C013A5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24531">
              <w:rPr>
                <w:rFonts w:ascii="Arial" w:hAnsi="Arial" w:cs="Arial"/>
                <w:b/>
                <w:bCs/>
                <w:color w:val="000000"/>
              </w:rPr>
              <w:t xml:space="preserve">b) Costos indirectes </w:t>
            </w:r>
            <w:r w:rsidRPr="00824531">
              <w:rPr>
                <w:rFonts w:ascii="Arial" w:hAnsi="Arial" w:cs="Arial"/>
                <w:b/>
                <w:bCs/>
                <w:color w:val="000000"/>
                <w:vertAlign w:val="superscript"/>
              </w:rPr>
              <w:footnoteReference w:id="2"/>
            </w:r>
          </w:p>
        </w:tc>
      </w:tr>
      <w:tr w:rsidR="00824531" w:rsidRPr="00824531" w:rsidTr="00C013A5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</w:rPr>
              <w:t>Benefici industrial i les despeses generals (que inclou totes les càrregues fiscals, laborals, taxes, arbitris, impostos, així com les despeses d’entrega, càrrega, transport, abocament, descàrrega dels productes a subministrar fins al lloc de lliurament convingut, i despeses d’assegurança) (10%)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3.411,71 €</w:t>
            </w:r>
          </w:p>
        </w:tc>
      </w:tr>
      <w:tr w:rsidR="00824531" w:rsidRPr="00824531" w:rsidTr="00C013A5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3.411,71 €</w:t>
            </w:r>
          </w:p>
        </w:tc>
      </w:tr>
      <w:tr w:rsidR="00824531" w:rsidRPr="00824531" w:rsidTr="00C013A5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</w:rPr>
            </w:pPr>
          </w:p>
        </w:tc>
      </w:tr>
      <w:tr w:rsidR="00824531" w:rsidRPr="00824531" w:rsidTr="00C013A5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824531">
              <w:rPr>
                <w:rFonts w:ascii="Arial" w:hAnsi="Arial" w:cs="Arial"/>
                <w:b/>
                <w:bCs/>
                <w:color w:val="000000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34.117,18 €</w:t>
            </w:r>
          </w:p>
        </w:tc>
      </w:tr>
      <w:tr w:rsidR="00824531" w:rsidRPr="00824531" w:rsidTr="00C013A5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b/>
                <w:color w:val="000000"/>
              </w:rPr>
            </w:pPr>
          </w:p>
          <w:p w:rsidR="00824531" w:rsidRPr="00824531" w:rsidRDefault="00824531" w:rsidP="00824531">
            <w:pPr>
              <w:rPr>
                <w:rFonts w:ascii="Arial" w:hAnsi="Arial" w:cs="Arial"/>
                <w:b/>
                <w:color w:val="000000"/>
              </w:rPr>
            </w:pPr>
          </w:p>
          <w:p w:rsidR="00824531" w:rsidRPr="00824531" w:rsidRDefault="00824531" w:rsidP="00824531">
            <w:pPr>
              <w:rPr>
                <w:rFonts w:ascii="Arial" w:hAnsi="Arial" w:cs="Arial"/>
                <w:b/>
                <w:color w:val="000000"/>
              </w:rPr>
            </w:pPr>
          </w:p>
        </w:tc>
      </w:tr>
      <w:tr w:rsidR="00824531" w:rsidRPr="00824531" w:rsidTr="00C013A5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b/>
                <w:color w:val="000000"/>
              </w:rPr>
            </w:pPr>
            <w:r w:rsidRPr="00824531">
              <w:rPr>
                <w:rFonts w:ascii="Arial" w:hAnsi="Arial" w:cs="Arial"/>
                <w:b/>
                <w:color w:val="000000"/>
              </w:rPr>
              <w:t>Desglossament costos salarials, si s’escau:</w:t>
            </w:r>
          </w:p>
        </w:tc>
      </w:tr>
      <w:tr w:rsidR="00824531" w:rsidRPr="00824531" w:rsidTr="00C013A5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Conveni col·lectiu que s‘ha pres com a referència:</w:t>
            </w:r>
          </w:p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(Aquesta indicació no prejutja el conveni col·lectiu que sigui d’aplicació.)</w:t>
            </w:r>
          </w:p>
        </w:tc>
      </w:tr>
      <w:tr w:rsidR="00824531" w:rsidRPr="00824531" w:rsidTr="00C013A5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  <w:r w:rsidRPr="00824531">
              <w:rPr>
                <w:rFonts w:ascii="Arial" w:hAnsi="Arial" w:cs="Arial"/>
                <w:color w:val="000000"/>
              </w:rPr>
              <w:t>Nombre de treballadors/es</w:t>
            </w:r>
          </w:p>
        </w:tc>
      </w:tr>
      <w:tr w:rsidR="00824531" w:rsidRPr="00824531" w:rsidTr="00C013A5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</w:tr>
      <w:tr w:rsidR="00824531" w:rsidRPr="00824531" w:rsidTr="00C013A5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</w:tr>
      <w:tr w:rsidR="00824531" w:rsidRPr="00824531" w:rsidTr="00C013A5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</w:tr>
      <w:tr w:rsidR="00824531" w:rsidRPr="00824531" w:rsidTr="00C013A5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4531" w:rsidRPr="00824531" w:rsidRDefault="00824531" w:rsidP="00824531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824531" w:rsidRPr="00824531" w:rsidRDefault="00824531" w:rsidP="00824531">
      <w:pPr>
        <w:rPr>
          <w:rFonts w:ascii="Arial" w:hAnsi="Arial" w:cs="Arial"/>
        </w:rPr>
      </w:pPr>
      <w:bookmarkStart w:id="0" w:name="_GoBack"/>
      <w:bookmarkEnd w:id="0"/>
    </w:p>
    <w:sectPr w:rsidR="00824531" w:rsidRPr="00824531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C9" w:rsidRDefault="00824531">
      <w:r>
        <w:separator/>
      </w:r>
    </w:p>
  </w:endnote>
  <w:endnote w:type="continuationSeparator" w:id="0">
    <w:p w:rsidR="00BF17C9" w:rsidRDefault="00824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2453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2453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D43D8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D43D8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2453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82453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6D43D8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6D43D8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2453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4514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2453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82453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EE472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C9" w:rsidRDefault="00824531">
      <w:r>
        <w:separator/>
      </w:r>
    </w:p>
  </w:footnote>
  <w:footnote w:type="continuationSeparator" w:id="0">
    <w:p w:rsidR="00BF17C9" w:rsidRDefault="00824531">
      <w:r>
        <w:continuationSeparator/>
      </w:r>
    </w:p>
  </w:footnote>
  <w:footnote w:id="1">
    <w:p w:rsidR="00824531" w:rsidRPr="0028333A" w:rsidRDefault="00824531" w:rsidP="00824531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824531" w:rsidRPr="00E638D7" w:rsidRDefault="00824531" w:rsidP="00824531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82453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82453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810703"/>
    <w:multiLevelType w:val="hybridMultilevel"/>
    <w:tmpl w:val="62862E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05AB2F03"/>
    <w:multiLevelType w:val="hybridMultilevel"/>
    <w:tmpl w:val="8144B0A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927C8A"/>
    <w:multiLevelType w:val="hybridMultilevel"/>
    <w:tmpl w:val="05D06BC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BB752E7"/>
    <w:multiLevelType w:val="hybridMultilevel"/>
    <w:tmpl w:val="39025ED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47A37"/>
    <w:multiLevelType w:val="hybridMultilevel"/>
    <w:tmpl w:val="B706F92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5B16CD"/>
    <w:multiLevelType w:val="hybridMultilevel"/>
    <w:tmpl w:val="BE6E343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8"/>
  </w:num>
  <w:num w:numId="14">
    <w:abstractNumId w:val="30"/>
  </w:num>
  <w:num w:numId="15">
    <w:abstractNumId w:val="13"/>
  </w:num>
  <w:num w:numId="16">
    <w:abstractNumId w:val="28"/>
  </w:num>
  <w:num w:numId="17">
    <w:abstractNumId w:val="20"/>
  </w:num>
  <w:num w:numId="18">
    <w:abstractNumId w:val="16"/>
  </w:num>
  <w:num w:numId="19">
    <w:abstractNumId w:val="15"/>
  </w:num>
  <w:num w:numId="20">
    <w:abstractNumId w:val="21"/>
  </w:num>
  <w:num w:numId="21">
    <w:abstractNumId w:val="26"/>
  </w:num>
  <w:num w:numId="22">
    <w:abstractNumId w:val="27"/>
  </w:num>
  <w:num w:numId="23">
    <w:abstractNumId w:val="31"/>
  </w:num>
  <w:num w:numId="24">
    <w:abstractNumId w:val="25"/>
  </w:num>
  <w:num w:numId="25">
    <w:abstractNumId w:val="17"/>
  </w:num>
  <w:num w:numId="26">
    <w:abstractNumId w:val="11"/>
  </w:num>
  <w:num w:numId="27">
    <w:abstractNumId w:val="24"/>
  </w:num>
  <w:num w:numId="28">
    <w:abstractNumId w:val="22"/>
  </w:num>
  <w:num w:numId="29">
    <w:abstractNumId w:val="14"/>
  </w:num>
  <w:num w:numId="30">
    <w:abstractNumId w:val="19"/>
  </w:num>
  <w:num w:numId="31">
    <w:abstractNumId w:val="10"/>
  </w:num>
  <w:num w:numId="32">
    <w:abstractNumId w:val="23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143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43D8"/>
    <w:rsid w:val="006D6890"/>
    <w:rsid w:val="006E32A4"/>
    <w:rsid w:val="006E5083"/>
    <w:rsid w:val="006E71DD"/>
    <w:rsid w:val="006F4D61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C5701"/>
    <w:rsid w:val="007D5FF8"/>
    <w:rsid w:val="007F081C"/>
    <w:rsid w:val="007F0853"/>
    <w:rsid w:val="007F69FB"/>
    <w:rsid w:val="00802E58"/>
    <w:rsid w:val="00816027"/>
    <w:rsid w:val="00824531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17C9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82453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824531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245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824531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24531"/>
  </w:style>
  <w:style w:type="paragraph" w:styleId="Sangra3detindependiente">
    <w:name w:val="Body Text Indent 3"/>
    <w:basedOn w:val="Normal"/>
    <w:link w:val="Sangra3detindependienteCar"/>
    <w:semiHidden/>
    <w:rsid w:val="0082453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2453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2453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2453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2453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2453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2453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2453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2453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2453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2453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2453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24531"/>
    <w:rPr>
      <w:color w:val="800080"/>
      <w:u w:val="single"/>
    </w:rPr>
  </w:style>
  <w:style w:type="paragraph" w:customStyle="1" w:styleId="a">
    <w:name w:val=".."/>
    <w:basedOn w:val="Normal"/>
    <w:rsid w:val="0082453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824531"/>
    <w:rPr>
      <w:rFonts w:ascii="Arial" w:hAnsi="Aria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24531"/>
    <w:rPr>
      <w:rFonts w:ascii="Arial" w:hAnsi="Arial"/>
      <w:lang w:val="ca-ES"/>
    </w:rPr>
  </w:style>
  <w:style w:type="character" w:styleId="Refdenotaalfinal">
    <w:name w:val="endnote reference"/>
    <w:semiHidden/>
    <w:rsid w:val="0082453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24531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24531"/>
    <w:rPr>
      <w:lang w:val="ca-ES"/>
    </w:rPr>
  </w:style>
  <w:style w:type="character" w:styleId="Refdenotaalpie">
    <w:name w:val="footnote reference"/>
    <w:uiPriority w:val="99"/>
    <w:semiHidden/>
    <w:rsid w:val="00824531"/>
    <w:rPr>
      <w:vertAlign w:val="superscript"/>
    </w:rPr>
  </w:style>
  <w:style w:type="character" w:customStyle="1" w:styleId="cos">
    <w:name w:val="cos"/>
    <w:basedOn w:val="Fuentedeprrafopredeter"/>
    <w:rsid w:val="00824531"/>
  </w:style>
  <w:style w:type="paragraph" w:customStyle="1" w:styleId="parrafo">
    <w:name w:val="parrafo"/>
    <w:basedOn w:val="Normal"/>
    <w:rsid w:val="0082453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824531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2453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8245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24531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24531"/>
    <w:rPr>
      <w:lang w:val="x-none"/>
    </w:rPr>
  </w:style>
  <w:style w:type="paragraph" w:customStyle="1" w:styleId="Default">
    <w:name w:val="Default"/>
    <w:rsid w:val="0082453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1DF25-5F9C-450F-AD47-50842D1F0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2</TotalTime>
  <Pages>1</Pages>
  <Words>232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Barrabes M  Lourdes  ESPORTS</dc:creator>
  <cp:lastModifiedBy>Barrabes M  Lourdes  ESPORTS</cp:lastModifiedBy>
  <cp:revision>3</cp:revision>
  <cp:lastPrinted>2015-04-24T12:36:00Z</cp:lastPrinted>
  <dcterms:created xsi:type="dcterms:W3CDTF">2022-11-17T14:17:00Z</dcterms:created>
  <dcterms:modified xsi:type="dcterms:W3CDTF">2022-11-17T14:19:00Z</dcterms:modified>
</cp:coreProperties>
</file>