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899" w:rsidRDefault="00DF6899" w:rsidP="00A81573">
      <w:pPr>
        <w:pStyle w:val="Textoindependiente"/>
        <w:spacing w:before="2"/>
        <w:jc w:val="both"/>
        <w:rPr>
          <w:sz w:val="23"/>
        </w:rPr>
      </w:pPr>
      <w:bookmarkStart w:id="0" w:name="_GoBack"/>
      <w:bookmarkEnd w:id="0"/>
    </w:p>
    <w:p w:rsidR="00DF6899" w:rsidRDefault="00A81573" w:rsidP="00A81573">
      <w:pPr>
        <w:pStyle w:val="Ttulo1"/>
        <w:spacing w:before="93"/>
        <w:jc w:val="both"/>
      </w:pPr>
      <w:r>
        <w:rPr>
          <w:u w:val="thick"/>
        </w:rPr>
        <w:t>ANNEX</w:t>
      </w:r>
      <w:r>
        <w:rPr>
          <w:spacing w:val="48"/>
          <w:u w:val="thick"/>
        </w:rPr>
        <w:t xml:space="preserve"> </w:t>
      </w:r>
      <w:r>
        <w:rPr>
          <w:u w:val="thick"/>
        </w:rPr>
        <w:t>3</w:t>
      </w:r>
    </w:p>
    <w:p w:rsidR="00DF6899" w:rsidRDefault="00DF6899" w:rsidP="00A81573">
      <w:pPr>
        <w:pStyle w:val="Textoindependiente"/>
        <w:spacing w:before="9"/>
        <w:jc w:val="both"/>
        <w:rPr>
          <w:rFonts w:ascii="Arial"/>
          <w:b/>
          <w:sz w:val="11"/>
        </w:rPr>
      </w:pPr>
    </w:p>
    <w:p w:rsidR="00DF6899" w:rsidRDefault="00A81573" w:rsidP="00A81573">
      <w:pPr>
        <w:pStyle w:val="Ttulo2"/>
        <w:numPr>
          <w:ilvl w:val="0"/>
          <w:numId w:val="5"/>
        </w:numPr>
        <w:tabs>
          <w:tab w:val="left" w:pos="450"/>
        </w:tabs>
        <w:spacing w:before="94"/>
        <w:ind w:right="116" w:firstLine="0"/>
        <w:jc w:val="both"/>
        <w:rPr>
          <w:u w:val="none"/>
        </w:rPr>
      </w:pPr>
      <w:r>
        <w:rPr>
          <w:u w:val="none"/>
        </w:rPr>
        <w:t>MODEL DE DECLARACIÓ RESPONSABLE A QUÈ FA REFERÈNCIA EL PLEC DE CLÀUSULES</w:t>
      </w:r>
      <w:r>
        <w:rPr>
          <w:spacing w:val="1"/>
          <w:u w:val="none"/>
        </w:rPr>
        <w:t xml:space="preserve"> </w:t>
      </w:r>
      <w:r>
        <w:rPr>
          <w:u w:val="none"/>
        </w:rPr>
        <w:t>ADMINISTRATIVES</w:t>
      </w:r>
      <w:r>
        <w:rPr>
          <w:spacing w:val="-5"/>
          <w:u w:val="none"/>
        </w:rPr>
        <w:t xml:space="preserve"> </w:t>
      </w:r>
      <w:r>
        <w:rPr>
          <w:u w:val="none"/>
        </w:rPr>
        <w:t>PARTICULARS</w:t>
      </w:r>
    </w:p>
    <w:p w:rsidR="00DF6899" w:rsidRDefault="00DF6899" w:rsidP="00A81573">
      <w:pPr>
        <w:pStyle w:val="Textoindependiente"/>
        <w:jc w:val="both"/>
        <w:rPr>
          <w:rFonts w:ascii="Arial"/>
          <w:b/>
          <w:sz w:val="22"/>
        </w:rPr>
      </w:pPr>
    </w:p>
    <w:p w:rsidR="00DF6899" w:rsidRDefault="00DF6899" w:rsidP="00A81573">
      <w:pPr>
        <w:pStyle w:val="Textoindependiente"/>
        <w:jc w:val="both"/>
        <w:rPr>
          <w:rFonts w:ascii="Arial"/>
          <w:b/>
          <w:sz w:val="18"/>
        </w:rPr>
      </w:pPr>
    </w:p>
    <w:p w:rsidR="00DF6899" w:rsidRDefault="00A81573" w:rsidP="00A81573">
      <w:pPr>
        <w:pStyle w:val="Textoindependiente"/>
        <w:tabs>
          <w:tab w:val="left" w:pos="1575"/>
          <w:tab w:val="left" w:pos="2991"/>
          <w:tab w:val="left" w:pos="5115"/>
        </w:tabs>
        <w:ind w:left="160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</w:t>
      </w:r>
    </w:p>
    <w:p w:rsidR="00DF6899" w:rsidRDefault="00A81573" w:rsidP="00A81573">
      <w:pPr>
        <w:pStyle w:val="Textoindependiente"/>
        <w:tabs>
          <w:tab w:val="left" w:pos="3699"/>
          <w:tab w:val="left" w:pos="5115"/>
          <w:tab w:val="left" w:pos="6532"/>
          <w:tab w:val="left" w:pos="6846"/>
          <w:tab w:val="left" w:pos="7749"/>
          <w:tab w:val="left" w:pos="7947"/>
          <w:tab w:val="left" w:pos="8886"/>
        </w:tabs>
        <w:ind w:left="160" w:right="118" w:firstLine="708"/>
        <w:jc w:val="both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tab/>
        <w:t>segons</w:t>
      </w:r>
      <w:r>
        <w:tab/>
        <w:t>escriptura</w:t>
      </w:r>
      <w:r>
        <w:tab/>
      </w:r>
      <w:r>
        <w:rPr>
          <w:spacing w:val="-1"/>
        </w:rPr>
        <w:t>pública</w:t>
      </w:r>
      <w:r>
        <w:rPr>
          <w:spacing w:val="-53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6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tab/>
      </w:r>
      <w:r>
        <w:tab/>
        <w:t>.</w:t>
      </w:r>
    </w:p>
    <w:p w:rsidR="00DF6899" w:rsidRDefault="00A81573" w:rsidP="00A81573">
      <w:pPr>
        <w:tabs>
          <w:tab w:val="left" w:pos="5115"/>
        </w:tabs>
        <w:ind w:left="160" w:right="116"/>
        <w:jc w:val="both"/>
        <w:rPr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assabentat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l’anunci</w:t>
      </w:r>
      <w:r>
        <w:rPr>
          <w:spacing w:val="-3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perfil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contractant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Sabadell i de les condicions i requisits que s’exigeixen per a l’adjudicació del </w:t>
      </w:r>
      <w:r>
        <w:rPr>
          <w:rFonts w:ascii="Arial" w:hAnsi="Arial"/>
          <w:b/>
          <w:sz w:val="20"/>
        </w:rPr>
        <w:t>contracte d’obres, per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execució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subsidiària,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retirada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actuals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estabilitzadors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façanes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proteg</w:t>
      </w:r>
      <w:r>
        <w:rPr>
          <w:rFonts w:ascii="Arial" w:hAnsi="Arial"/>
          <w:b/>
          <w:sz w:val="20"/>
        </w:rPr>
        <w:t>ides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vapor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de ca l’escardat i execució dels nous estabilitzadors de façanes per l’interior de l’edifici, carrer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alemanya.60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 tramita</w:t>
      </w:r>
      <w:r>
        <w:rPr>
          <w:spacing w:val="-2"/>
          <w:sz w:val="20"/>
        </w:rPr>
        <w:t xml:space="preserve"> </w:t>
      </w:r>
      <w:r>
        <w:rPr>
          <w:sz w:val="20"/>
        </w:rPr>
        <w:t>mitjançant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 obert</w:t>
      </w:r>
      <w:r>
        <w:rPr>
          <w:spacing w:val="-1"/>
          <w:sz w:val="20"/>
        </w:rPr>
        <w:t xml:space="preserve"> </w:t>
      </w:r>
      <w:r>
        <w:rPr>
          <w:sz w:val="20"/>
        </w:rPr>
        <w:t>simplificat.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Textoindependiente"/>
        <w:ind w:left="160"/>
        <w:jc w:val="both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3"/>
        </w:rPr>
        <w:t xml:space="preserve"> </w:t>
      </w:r>
      <w:r>
        <w:t>responsablement,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virtut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facultats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ostenta,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següent: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4"/>
        </w:numPr>
        <w:tabs>
          <w:tab w:val="left" w:pos="440"/>
        </w:tabs>
        <w:ind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societat</w:t>
      </w:r>
      <w:r>
        <w:rPr>
          <w:spacing w:val="1"/>
          <w:sz w:val="20"/>
        </w:rPr>
        <w:t xml:space="preserve"> </w:t>
      </w:r>
      <w:r>
        <w:rPr>
          <w:sz w:val="20"/>
        </w:rPr>
        <w:t>està</w:t>
      </w:r>
      <w:r>
        <w:rPr>
          <w:spacing w:val="1"/>
          <w:sz w:val="20"/>
        </w:rPr>
        <w:t xml:space="preserve"> </w:t>
      </w:r>
      <w:r>
        <w:rPr>
          <w:sz w:val="20"/>
        </w:rPr>
        <w:t>vàlidament</w:t>
      </w:r>
      <w:r>
        <w:rPr>
          <w:spacing w:val="1"/>
          <w:sz w:val="20"/>
        </w:rPr>
        <w:t xml:space="preserve"> </w:t>
      </w:r>
      <w:r>
        <w:rPr>
          <w:sz w:val="20"/>
        </w:rPr>
        <w:t>constituïda,</w:t>
      </w:r>
      <w:r>
        <w:rPr>
          <w:spacing w:val="1"/>
          <w:sz w:val="20"/>
        </w:rPr>
        <w:t xml:space="preserve"> </w:t>
      </w:r>
      <w:r>
        <w:rPr>
          <w:sz w:val="20"/>
        </w:rPr>
        <w:t>té</w:t>
      </w:r>
      <w:r>
        <w:rPr>
          <w:spacing w:val="1"/>
          <w:sz w:val="20"/>
        </w:rPr>
        <w:t xml:space="preserve"> </w:t>
      </w:r>
      <w:r>
        <w:rPr>
          <w:sz w:val="20"/>
        </w:rPr>
        <w:t>personalitat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plena</w:t>
      </w:r>
      <w:r>
        <w:rPr>
          <w:spacing w:val="1"/>
          <w:sz w:val="20"/>
        </w:rPr>
        <w:t xml:space="preserve"> </w:t>
      </w:r>
      <w:r>
        <w:rPr>
          <w:sz w:val="20"/>
        </w:rPr>
        <w:t>capacitat</w:t>
      </w:r>
      <w:r>
        <w:rPr>
          <w:spacing w:val="1"/>
          <w:sz w:val="20"/>
        </w:rPr>
        <w:t xml:space="preserve"> </w:t>
      </w:r>
      <w:r>
        <w:rPr>
          <w:sz w:val="20"/>
        </w:rPr>
        <w:t>d’obrar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conformitat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l’establert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l’article</w:t>
      </w:r>
      <w:r>
        <w:rPr>
          <w:spacing w:val="-2"/>
          <w:sz w:val="20"/>
        </w:rPr>
        <w:t xml:space="preserve"> </w:t>
      </w:r>
      <w:r>
        <w:rPr>
          <w:sz w:val="20"/>
        </w:rPr>
        <w:t>65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LCSP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està</w:t>
      </w:r>
      <w:r>
        <w:rPr>
          <w:spacing w:val="-1"/>
          <w:sz w:val="20"/>
        </w:rPr>
        <w:t xml:space="preserve"> </w:t>
      </w:r>
      <w:r>
        <w:rPr>
          <w:sz w:val="20"/>
        </w:rPr>
        <w:t>facultada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contractar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sector</w:t>
      </w:r>
      <w:r>
        <w:rPr>
          <w:spacing w:val="-3"/>
          <w:sz w:val="20"/>
        </w:rPr>
        <w:t xml:space="preserve"> </w:t>
      </w:r>
      <w:r>
        <w:rPr>
          <w:sz w:val="20"/>
        </w:rPr>
        <w:t>públic.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4"/>
        </w:numPr>
        <w:tabs>
          <w:tab w:val="left" w:pos="402"/>
        </w:tabs>
        <w:ind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44"/>
          <w:sz w:val="20"/>
        </w:rPr>
        <w:t xml:space="preserve"> </w:t>
      </w:r>
      <w:r>
        <w:rPr>
          <w:sz w:val="20"/>
        </w:rPr>
        <w:t>estatuts</w:t>
      </w:r>
      <w:r>
        <w:rPr>
          <w:spacing w:val="44"/>
          <w:sz w:val="20"/>
        </w:rPr>
        <w:t xml:space="preserve"> </w:t>
      </w:r>
      <w:r>
        <w:rPr>
          <w:sz w:val="20"/>
        </w:rPr>
        <w:t>o</w:t>
      </w:r>
      <w:r>
        <w:rPr>
          <w:spacing w:val="44"/>
          <w:sz w:val="20"/>
        </w:rPr>
        <w:t xml:space="preserve"> </w:t>
      </w:r>
      <w:r>
        <w:rPr>
          <w:sz w:val="20"/>
        </w:rPr>
        <w:t>regles</w:t>
      </w:r>
      <w:r>
        <w:rPr>
          <w:spacing w:val="44"/>
          <w:sz w:val="20"/>
        </w:rPr>
        <w:t xml:space="preserve"> </w:t>
      </w:r>
      <w:r>
        <w:rPr>
          <w:sz w:val="20"/>
        </w:rPr>
        <w:t>fundacionals,</w:t>
      </w:r>
      <w:r>
        <w:rPr>
          <w:spacing w:val="31"/>
          <w:sz w:val="20"/>
        </w:rPr>
        <w:t xml:space="preserve"> </w:t>
      </w:r>
      <w:r>
        <w:rPr>
          <w:sz w:val="20"/>
        </w:rPr>
        <w:t>i,</w:t>
      </w:r>
      <w:r>
        <w:rPr>
          <w:spacing w:val="44"/>
          <w:sz w:val="20"/>
        </w:rPr>
        <w:t xml:space="preserve"> </w:t>
      </w:r>
      <w:r>
        <w:rPr>
          <w:sz w:val="20"/>
        </w:rPr>
        <w:t>conforme</w:t>
      </w:r>
      <w:r>
        <w:rPr>
          <w:spacing w:val="44"/>
          <w:sz w:val="20"/>
        </w:rPr>
        <w:t xml:space="preserve"> </w:t>
      </w:r>
      <w:r>
        <w:rPr>
          <w:sz w:val="20"/>
        </w:rPr>
        <w:t>al</w:t>
      </w:r>
      <w:r>
        <w:rPr>
          <w:spacing w:val="44"/>
          <w:sz w:val="20"/>
        </w:rPr>
        <w:t xml:space="preserve"> </w:t>
      </w:r>
      <w:r>
        <w:rPr>
          <w:sz w:val="20"/>
        </w:rPr>
        <w:t>seu</w:t>
      </w:r>
      <w:r>
        <w:rPr>
          <w:spacing w:val="44"/>
          <w:sz w:val="20"/>
        </w:rPr>
        <w:t xml:space="preserve"> </w:t>
      </w:r>
      <w:r>
        <w:rPr>
          <w:sz w:val="20"/>
        </w:rPr>
        <w:t>objecte</w:t>
      </w:r>
      <w:r>
        <w:rPr>
          <w:spacing w:val="44"/>
          <w:sz w:val="20"/>
        </w:rPr>
        <w:t xml:space="preserve"> </w:t>
      </w:r>
      <w:r>
        <w:rPr>
          <w:sz w:val="20"/>
        </w:rPr>
        <w:t>social,</w:t>
      </w:r>
      <w:r>
        <w:rPr>
          <w:spacing w:val="32"/>
          <w:sz w:val="20"/>
        </w:rPr>
        <w:t xml:space="preserve"> </w:t>
      </w:r>
      <w:r>
        <w:rPr>
          <w:sz w:val="20"/>
        </w:rPr>
        <w:t>que</w:t>
      </w:r>
      <w:r>
        <w:rPr>
          <w:spacing w:val="44"/>
          <w:sz w:val="20"/>
        </w:rPr>
        <w:t xml:space="preserve"> </w:t>
      </w:r>
      <w:r>
        <w:rPr>
          <w:sz w:val="20"/>
        </w:rPr>
        <w:t>consisteix</w:t>
      </w:r>
      <w:r>
        <w:rPr>
          <w:spacing w:val="44"/>
          <w:sz w:val="20"/>
        </w:rPr>
        <w:t xml:space="preserve"> </w:t>
      </w:r>
      <w:r>
        <w:rPr>
          <w:sz w:val="20"/>
        </w:rPr>
        <w:t>en</w:t>
      </w:r>
    </w:p>
    <w:p w:rsidR="00DF6899" w:rsidRDefault="00A81573" w:rsidP="00A81573">
      <w:pPr>
        <w:pStyle w:val="Textoindependiente"/>
        <w:ind w:left="160"/>
        <w:jc w:val="both"/>
      </w:pPr>
      <w:r>
        <w:t>..........................................,</w:t>
      </w:r>
      <w:r>
        <w:rPr>
          <w:spacing w:val="-6"/>
        </w:rPr>
        <w:t xml:space="preserve"> </w:t>
      </w:r>
      <w:r>
        <w:t>pot</w:t>
      </w:r>
      <w:r>
        <w:rPr>
          <w:spacing w:val="-4"/>
        </w:rPr>
        <w:t xml:space="preserve"> </w:t>
      </w:r>
      <w:r>
        <w:t>presentar-s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t>licitació.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4"/>
        </w:numPr>
        <w:tabs>
          <w:tab w:val="left" w:pos="412"/>
        </w:tabs>
        <w:ind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</w:t>
      </w:r>
      <w:r>
        <w:rPr>
          <w:spacing w:val="1"/>
          <w:sz w:val="20"/>
        </w:rPr>
        <w:t xml:space="preserve"> </w:t>
      </w:r>
      <w:r>
        <w:rPr>
          <w:sz w:val="20"/>
        </w:rPr>
        <w:t>solvència</w:t>
      </w:r>
      <w:r>
        <w:rPr>
          <w:spacing w:val="17"/>
          <w:sz w:val="20"/>
        </w:rPr>
        <w:t xml:space="preserve"> </w:t>
      </w:r>
      <w:r>
        <w:rPr>
          <w:sz w:val="20"/>
        </w:rPr>
        <w:t>econòmica,</w:t>
      </w:r>
      <w:r>
        <w:rPr>
          <w:spacing w:val="17"/>
          <w:sz w:val="20"/>
        </w:rPr>
        <w:t xml:space="preserve"> </w:t>
      </w:r>
      <w:r>
        <w:rPr>
          <w:sz w:val="20"/>
        </w:rPr>
        <w:t>financera</w:t>
      </w:r>
      <w:r>
        <w:rPr>
          <w:spacing w:val="17"/>
          <w:sz w:val="20"/>
        </w:rPr>
        <w:t xml:space="preserve"> </w:t>
      </w:r>
      <w:r>
        <w:rPr>
          <w:sz w:val="20"/>
        </w:rPr>
        <w:t>i</w:t>
      </w:r>
      <w:r>
        <w:rPr>
          <w:spacing w:val="17"/>
          <w:sz w:val="20"/>
        </w:rPr>
        <w:t xml:space="preserve"> </w:t>
      </w:r>
      <w:r>
        <w:rPr>
          <w:sz w:val="20"/>
        </w:rPr>
        <w:t>tècnica</w:t>
      </w:r>
      <w:r>
        <w:rPr>
          <w:spacing w:val="17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professionals</w:t>
      </w:r>
      <w:r>
        <w:rPr>
          <w:spacing w:val="17"/>
          <w:sz w:val="20"/>
        </w:rPr>
        <w:t xml:space="preserve"> </w:t>
      </w:r>
      <w:r>
        <w:rPr>
          <w:sz w:val="20"/>
        </w:rPr>
        <w:t>exigits</w:t>
      </w:r>
      <w:r>
        <w:rPr>
          <w:spacing w:val="17"/>
          <w:sz w:val="20"/>
        </w:rPr>
        <w:t xml:space="preserve"> </w:t>
      </w:r>
      <w:r>
        <w:rPr>
          <w:sz w:val="20"/>
        </w:rPr>
        <w:t>per</w:t>
      </w:r>
      <w:r>
        <w:rPr>
          <w:spacing w:val="17"/>
          <w:sz w:val="20"/>
        </w:rPr>
        <w:t xml:space="preserve"> </w:t>
      </w:r>
      <w:r>
        <w:rPr>
          <w:sz w:val="20"/>
        </w:rPr>
        <w:t>executar</w:t>
      </w:r>
      <w:r>
        <w:rPr>
          <w:spacing w:val="17"/>
          <w:sz w:val="20"/>
        </w:rPr>
        <w:t xml:space="preserve"> </w:t>
      </w:r>
      <w:r>
        <w:rPr>
          <w:sz w:val="20"/>
        </w:rPr>
        <w:t>l’objecte</w:t>
      </w:r>
      <w:r>
        <w:rPr>
          <w:spacing w:val="17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contracte,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condicions</w:t>
      </w:r>
      <w:r>
        <w:rPr>
          <w:spacing w:val="1"/>
          <w:sz w:val="20"/>
        </w:rPr>
        <w:t xml:space="preserve"> </w:t>
      </w:r>
      <w:r>
        <w:rPr>
          <w:sz w:val="20"/>
        </w:rPr>
        <w:t>establertes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plec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particulars.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</w:t>
      </w:r>
      <w:r>
        <w:rPr>
          <w:spacing w:val="1"/>
          <w:sz w:val="20"/>
        </w:rPr>
        <w:t xml:space="preserve"> </w:t>
      </w:r>
      <w:r>
        <w:rPr>
          <w:sz w:val="20"/>
        </w:rPr>
        <w:t>d’acreditar la seva solvència amb mitjans externs, es compromet a aportar els compromisos escrits de</w:t>
      </w:r>
      <w:r>
        <w:rPr>
          <w:spacing w:val="1"/>
          <w:sz w:val="20"/>
        </w:rPr>
        <w:t xml:space="preserve"> </w:t>
      </w:r>
      <w:r>
        <w:rPr>
          <w:sz w:val="20"/>
        </w:rPr>
        <w:t>col·laboració</w:t>
      </w:r>
      <w:r>
        <w:rPr>
          <w:spacing w:val="-2"/>
          <w:sz w:val="20"/>
        </w:rPr>
        <w:t xml:space="preserve"> </w:t>
      </w:r>
      <w:r>
        <w:rPr>
          <w:sz w:val="20"/>
        </w:rPr>
        <w:t>d’aquestes empreses,</w:t>
      </w:r>
      <w:r>
        <w:rPr>
          <w:spacing w:val="-1"/>
          <w:sz w:val="20"/>
        </w:rPr>
        <w:t xml:space="preserve"> </w:t>
      </w:r>
      <w:r>
        <w:rPr>
          <w:sz w:val="20"/>
        </w:rPr>
        <w:t>abans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l’adjudicació.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4"/>
        </w:numPr>
        <w:tabs>
          <w:tab w:val="left" w:pos="328"/>
        </w:tabs>
        <w:ind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</w:t>
      </w:r>
      <w:r>
        <w:rPr>
          <w:spacing w:val="1"/>
          <w:sz w:val="20"/>
        </w:rPr>
        <w:t xml:space="preserve"> </w:t>
      </w:r>
      <w:r>
        <w:rPr>
          <w:sz w:val="20"/>
        </w:rPr>
        <w:t>impedeixin contractar amb l'Administració Pública que determina l'article 71 de la Llei 9/2017, de 8 de</w:t>
      </w:r>
      <w:r>
        <w:rPr>
          <w:spacing w:val="1"/>
          <w:sz w:val="20"/>
        </w:rPr>
        <w:t xml:space="preserve"> </w:t>
      </w:r>
      <w:r>
        <w:rPr>
          <w:sz w:val="20"/>
        </w:rPr>
        <w:t>novembre,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contractes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sector</w:t>
      </w:r>
      <w:r>
        <w:rPr>
          <w:spacing w:val="1"/>
          <w:sz w:val="20"/>
        </w:rPr>
        <w:t xml:space="preserve"> </w:t>
      </w:r>
      <w:r>
        <w:rPr>
          <w:sz w:val="20"/>
        </w:rPr>
        <w:t>públic</w:t>
      </w:r>
      <w:r>
        <w:rPr>
          <w:spacing w:val="1"/>
          <w:sz w:val="20"/>
        </w:rPr>
        <w:t xml:space="preserve"> </w:t>
      </w:r>
      <w:r>
        <w:rPr>
          <w:sz w:val="20"/>
        </w:rPr>
        <w:t>(en</w:t>
      </w:r>
      <w:r>
        <w:rPr>
          <w:spacing w:val="1"/>
          <w:sz w:val="20"/>
        </w:rPr>
        <w:t xml:space="preserve"> </w:t>
      </w:r>
      <w:r>
        <w:rPr>
          <w:sz w:val="20"/>
        </w:rPr>
        <w:t>endav</w:t>
      </w:r>
      <w:r>
        <w:rPr>
          <w:sz w:val="20"/>
        </w:rPr>
        <w:t>ant,</w:t>
      </w:r>
      <w:r>
        <w:rPr>
          <w:spacing w:val="1"/>
          <w:sz w:val="20"/>
        </w:rPr>
        <w:t xml:space="preserve"> </w:t>
      </w:r>
      <w:r>
        <w:rPr>
          <w:sz w:val="20"/>
        </w:rPr>
        <w:t>LCSP)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1"/>
          <w:sz w:val="20"/>
        </w:rPr>
        <w:t xml:space="preserve"> </w:t>
      </w:r>
      <w:r>
        <w:rPr>
          <w:sz w:val="20"/>
        </w:rPr>
        <w:t>exigida, en</w:t>
      </w:r>
      <w:r>
        <w:rPr>
          <w:spacing w:val="-1"/>
          <w:sz w:val="20"/>
        </w:rPr>
        <w:t xml:space="preserve"> </w:t>
      </w:r>
      <w:r>
        <w:rPr>
          <w:sz w:val="20"/>
        </w:rPr>
        <w:t>el cas</w:t>
      </w:r>
      <w:r>
        <w:rPr>
          <w:spacing w:val="-1"/>
          <w:sz w:val="20"/>
        </w:rPr>
        <w:t xml:space="preserve"> </w:t>
      </w:r>
      <w:r>
        <w:rPr>
          <w:sz w:val="20"/>
        </w:rPr>
        <w:t>de resultar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 millor</w:t>
      </w:r>
      <w:r>
        <w:rPr>
          <w:spacing w:val="-2"/>
          <w:sz w:val="20"/>
        </w:rPr>
        <w:t xml:space="preserve"> </w:t>
      </w:r>
      <w:r>
        <w:rPr>
          <w:sz w:val="20"/>
        </w:rPr>
        <w:t>oferta.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4"/>
        </w:numPr>
        <w:tabs>
          <w:tab w:val="left" w:pos="407"/>
        </w:tabs>
        <w:ind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</w:t>
      </w:r>
      <w:r>
        <w:rPr>
          <w:spacing w:val="1"/>
          <w:sz w:val="20"/>
        </w:rPr>
        <w:t xml:space="preserve"> </w:t>
      </w:r>
      <w:r>
        <w:rPr>
          <w:sz w:val="20"/>
        </w:rPr>
        <w:t>vençuts amb l’Ajuntament de Sabadell i es compromet a aportar les certificacions justificatives en el cas</w:t>
      </w:r>
      <w:r>
        <w:rPr>
          <w:spacing w:val="1"/>
          <w:sz w:val="20"/>
        </w:rPr>
        <w:t xml:space="preserve"> </w:t>
      </w:r>
      <w:r>
        <w:rPr>
          <w:sz w:val="20"/>
        </w:rPr>
        <w:t>de resultar classificada com a millor oferta. Així mateix, presta consentiment i autoritza l’Ajuntament 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obtenir</w:t>
      </w:r>
      <w:r>
        <w:rPr>
          <w:spacing w:val="1"/>
          <w:sz w:val="20"/>
        </w:rPr>
        <w:t xml:space="preserve"> </w:t>
      </w:r>
      <w:r>
        <w:rPr>
          <w:sz w:val="20"/>
        </w:rPr>
        <w:t>directament</w:t>
      </w:r>
      <w:r>
        <w:rPr>
          <w:spacing w:val="1"/>
          <w:sz w:val="20"/>
        </w:rPr>
        <w:t xml:space="preserve"> </w:t>
      </w:r>
      <w:r>
        <w:rPr>
          <w:sz w:val="20"/>
        </w:rPr>
        <w:t>dels</w:t>
      </w:r>
      <w:r>
        <w:rPr>
          <w:spacing w:val="1"/>
          <w:sz w:val="20"/>
        </w:rPr>
        <w:t xml:space="preserve"> </w:t>
      </w:r>
      <w:r>
        <w:rPr>
          <w:sz w:val="20"/>
        </w:rPr>
        <w:t>òrg</w:t>
      </w:r>
      <w:r>
        <w:rPr>
          <w:sz w:val="20"/>
        </w:rPr>
        <w:t>ans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administratius</w:t>
      </w:r>
      <w:r>
        <w:rPr>
          <w:spacing w:val="1"/>
          <w:sz w:val="20"/>
        </w:rPr>
        <w:t xml:space="preserve"> </w:t>
      </w:r>
      <w:r>
        <w:rPr>
          <w:sz w:val="20"/>
        </w:rPr>
        <w:t>competents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dades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documents</w:t>
      </w:r>
      <w:r>
        <w:rPr>
          <w:spacing w:val="1"/>
          <w:sz w:val="20"/>
        </w:rPr>
        <w:t xml:space="preserve"> </w:t>
      </w:r>
      <w:r>
        <w:rPr>
          <w:sz w:val="20"/>
        </w:rPr>
        <w:t>registrals, les dades fiscals necessàries, existents a bases de dades i altres fonts consultables, que es</w:t>
      </w:r>
      <w:r>
        <w:rPr>
          <w:spacing w:val="1"/>
          <w:sz w:val="20"/>
        </w:rPr>
        <w:t xml:space="preserve"> </w:t>
      </w:r>
      <w:r>
        <w:rPr>
          <w:sz w:val="20"/>
        </w:rPr>
        <w:t>requereixin</w:t>
      </w:r>
      <w:r>
        <w:rPr>
          <w:spacing w:val="-2"/>
          <w:sz w:val="20"/>
        </w:rPr>
        <w:t xml:space="preserve"> </w:t>
      </w:r>
      <w:r>
        <w:rPr>
          <w:sz w:val="20"/>
        </w:rPr>
        <w:t>per procedir, en</w:t>
      </w:r>
      <w:r>
        <w:rPr>
          <w:spacing w:val="-1"/>
          <w:sz w:val="20"/>
        </w:rPr>
        <w:t xml:space="preserve"> </w:t>
      </w:r>
      <w:r>
        <w:rPr>
          <w:sz w:val="20"/>
        </w:rPr>
        <w:t>el seu cas,</w:t>
      </w:r>
      <w:r>
        <w:rPr>
          <w:spacing w:val="-1"/>
          <w:sz w:val="20"/>
        </w:rPr>
        <w:t xml:space="preserve"> </w:t>
      </w:r>
      <w:r>
        <w:rPr>
          <w:sz w:val="20"/>
        </w:rPr>
        <w:t>a l’adjudicació del</w:t>
      </w:r>
      <w:r>
        <w:rPr>
          <w:spacing w:val="-1"/>
          <w:sz w:val="20"/>
        </w:rPr>
        <w:t xml:space="preserve"> </w:t>
      </w:r>
      <w:r>
        <w:rPr>
          <w:sz w:val="20"/>
        </w:rPr>
        <w:t>contracte.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4"/>
        </w:numPr>
        <w:tabs>
          <w:tab w:val="left" w:pos="414"/>
        </w:tabs>
        <w:ind w:right="116" w:firstLine="0"/>
        <w:jc w:val="both"/>
        <w:rPr>
          <w:sz w:val="20"/>
        </w:rPr>
      </w:pPr>
      <w:r>
        <w:rPr>
          <w:sz w:val="20"/>
        </w:rPr>
        <w:t>Que l’empresa es comprome</w:t>
      </w:r>
      <w:r>
        <w:rPr>
          <w:sz w:val="20"/>
        </w:rPr>
        <w:t>t a no fer operacions financeres contràries a la normativa tributària, en</w:t>
      </w:r>
      <w:r>
        <w:rPr>
          <w:spacing w:val="1"/>
          <w:sz w:val="20"/>
        </w:rPr>
        <w:t xml:space="preserve"> </w:t>
      </w:r>
      <w:r>
        <w:rPr>
          <w:sz w:val="20"/>
        </w:rPr>
        <w:t>països que no tinguin normes sobre control de capitals i siguin considerats paradisos fiscals per la Unió</w:t>
      </w:r>
      <w:r>
        <w:rPr>
          <w:spacing w:val="1"/>
          <w:sz w:val="20"/>
        </w:rPr>
        <w:t xml:space="preserve"> </w:t>
      </w:r>
      <w:r>
        <w:rPr>
          <w:sz w:val="20"/>
        </w:rPr>
        <w:t>Europea.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4"/>
        </w:numPr>
        <w:tabs>
          <w:tab w:val="left" w:pos="379"/>
        </w:tabs>
        <w:ind w:right="116" w:firstLine="0"/>
        <w:jc w:val="both"/>
        <w:rPr>
          <w:sz w:val="20"/>
        </w:rPr>
      </w:pPr>
      <w:r>
        <w:rPr>
          <w:spacing w:val="-1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societat,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relació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als</w:t>
      </w:r>
      <w:r>
        <w:rPr>
          <w:spacing w:val="-13"/>
          <w:sz w:val="20"/>
        </w:rPr>
        <w:t xml:space="preserve"> </w:t>
      </w:r>
      <w:r>
        <w:rPr>
          <w:sz w:val="20"/>
        </w:rPr>
        <w:t>seus</w:t>
      </w:r>
      <w:r>
        <w:rPr>
          <w:spacing w:val="-13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-13"/>
          <w:sz w:val="20"/>
        </w:rPr>
        <w:t xml:space="preserve"> </w:t>
      </w:r>
      <w:r>
        <w:rPr>
          <w:sz w:val="20"/>
        </w:rPr>
        <w:t>compleix</w:t>
      </w:r>
      <w:r>
        <w:rPr>
          <w:spacing w:val="-13"/>
          <w:sz w:val="20"/>
        </w:rPr>
        <w:t xml:space="preserve"> </w:t>
      </w:r>
      <w:r>
        <w:rPr>
          <w:sz w:val="20"/>
        </w:rPr>
        <w:t>amb</w:t>
      </w:r>
      <w:r>
        <w:rPr>
          <w:spacing w:val="-12"/>
          <w:sz w:val="20"/>
        </w:rPr>
        <w:t xml:space="preserve"> </w:t>
      </w:r>
      <w:r>
        <w:rPr>
          <w:sz w:val="20"/>
        </w:rPr>
        <w:t>les</w:t>
      </w:r>
      <w:r>
        <w:rPr>
          <w:spacing w:val="-1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13"/>
          <w:sz w:val="20"/>
        </w:rPr>
        <w:t xml:space="preserve"> </w:t>
      </w:r>
      <w:r>
        <w:rPr>
          <w:sz w:val="20"/>
        </w:rPr>
        <w:t>establertes</w:t>
      </w:r>
      <w:r>
        <w:rPr>
          <w:spacing w:val="-13"/>
          <w:sz w:val="20"/>
        </w:rPr>
        <w:t xml:space="preserve"> </w:t>
      </w:r>
      <w:r>
        <w:rPr>
          <w:sz w:val="20"/>
        </w:rPr>
        <w:t>al</w:t>
      </w:r>
      <w:r>
        <w:rPr>
          <w:spacing w:val="-13"/>
          <w:sz w:val="20"/>
        </w:rPr>
        <w:t xml:space="preserve"> </w:t>
      </w:r>
      <w:r>
        <w:rPr>
          <w:sz w:val="20"/>
        </w:rPr>
        <w:t>Reial</w:t>
      </w:r>
      <w:r>
        <w:rPr>
          <w:spacing w:val="-12"/>
          <w:sz w:val="20"/>
        </w:rPr>
        <w:t xml:space="preserve"> </w:t>
      </w:r>
      <w:r>
        <w:rPr>
          <w:sz w:val="20"/>
        </w:rPr>
        <w:t>Decret</w:t>
      </w:r>
      <w:r>
        <w:rPr>
          <w:spacing w:val="-54"/>
          <w:sz w:val="20"/>
        </w:rPr>
        <w:t xml:space="preserve"> </w:t>
      </w:r>
      <w:r>
        <w:rPr>
          <w:sz w:val="20"/>
        </w:rPr>
        <w:t>Legislatiu 1/2013, de 29 de novembre, pel qual s’aprova el Text refós de la Llei general de drets de les</w:t>
      </w:r>
      <w:r>
        <w:rPr>
          <w:spacing w:val="1"/>
          <w:sz w:val="20"/>
        </w:rPr>
        <w:t xml:space="preserve"> </w:t>
      </w:r>
      <w:r>
        <w:rPr>
          <w:sz w:val="20"/>
        </w:rPr>
        <w:t>persones amb discapacitat i de la seva inclusió social, i a la Llei Orgànica 3/2007, modificada pel Reial</w:t>
      </w:r>
      <w:r>
        <w:rPr>
          <w:spacing w:val="1"/>
          <w:sz w:val="20"/>
        </w:rPr>
        <w:t xml:space="preserve"> </w:t>
      </w:r>
      <w:r>
        <w:rPr>
          <w:sz w:val="20"/>
        </w:rPr>
        <w:t>D</w:t>
      </w:r>
      <w:r>
        <w:rPr>
          <w:sz w:val="20"/>
        </w:rPr>
        <w:t>ecret</w:t>
      </w:r>
      <w:r>
        <w:rPr>
          <w:spacing w:val="-8"/>
          <w:sz w:val="20"/>
        </w:rPr>
        <w:t xml:space="preserve"> </w:t>
      </w:r>
      <w:r>
        <w:rPr>
          <w:sz w:val="20"/>
        </w:rPr>
        <w:t>Llei</w:t>
      </w:r>
      <w:r>
        <w:rPr>
          <w:spacing w:val="37"/>
          <w:sz w:val="20"/>
        </w:rPr>
        <w:t xml:space="preserve"> </w:t>
      </w:r>
      <w:r>
        <w:rPr>
          <w:sz w:val="20"/>
        </w:rPr>
        <w:t>6/2019,</w:t>
      </w:r>
      <w:r>
        <w:rPr>
          <w:spacing w:val="-7"/>
          <w:sz w:val="20"/>
        </w:rPr>
        <w:t xml:space="preserve"> </w:t>
      </w:r>
      <w:r>
        <w:rPr>
          <w:sz w:val="20"/>
        </w:rPr>
        <w:t>d’</w:t>
      </w:r>
      <w:r>
        <w:rPr>
          <w:spacing w:val="-7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març,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mesures</w:t>
      </w:r>
      <w:r>
        <w:rPr>
          <w:spacing w:val="-8"/>
          <w:sz w:val="20"/>
        </w:rPr>
        <w:t xml:space="preserve"> </w:t>
      </w:r>
      <w:r>
        <w:rPr>
          <w:sz w:val="20"/>
        </w:rPr>
        <w:t>urgents</w:t>
      </w:r>
      <w:r>
        <w:rPr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garantir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igualtat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tracte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8"/>
          <w:sz w:val="20"/>
        </w:rPr>
        <w:t xml:space="preserve"> </w:t>
      </w:r>
      <w:r>
        <w:rPr>
          <w:sz w:val="20"/>
        </w:rPr>
        <w:t>entre</w:t>
      </w:r>
      <w:r>
        <w:rPr>
          <w:spacing w:val="-53"/>
          <w:sz w:val="20"/>
        </w:rPr>
        <w:t xml:space="preserve"> </w:t>
      </w:r>
      <w:r>
        <w:rPr>
          <w:sz w:val="20"/>
        </w:rPr>
        <w:t>dones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homes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treball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l’ocupació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22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març,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igualtat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dones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homes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es</w:t>
      </w:r>
      <w:r>
        <w:rPr>
          <w:spacing w:val="-7"/>
          <w:sz w:val="20"/>
        </w:rPr>
        <w:t xml:space="preserve"> </w:t>
      </w:r>
      <w:r>
        <w:rPr>
          <w:sz w:val="20"/>
        </w:rPr>
        <w:t>compromet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4"/>
          <w:sz w:val="20"/>
        </w:rPr>
        <w:t xml:space="preserve"> </w:t>
      </w:r>
      <w:r>
        <w:rPr>
          <w:sz w:val="20"/>
        </w:rPr>
        <w:t>aportar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1"/>
          <w:sz w:val="20"/>
        </w:rPr>
        <w:t xml:space="preserve"> </w:t>
      </w:r>
      <w:r>
        <w:rPr>
          <w:sz w:val="20"/>
        </w:rPr>
        <w:t>exigida,</w:t>
      </w:r>
      <w:r>
        <w:rPr>
          <w:spacing w:val="-1"/>
          <w:sz w:val="20"/>
        </w:rPr>
        <w:t xml:space="preserve"> </w: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cas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 classificada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DF6899" w:rsidRDefault="00DF6899" w:rsidP="00A81573">
      <w:pPr>
        <w:jc w:val="both"/>
        <w:rPr>
          <w:sz w:val="20"/>
        </w:rPr>
        <w:sectPr w:rsidR="00DF6899">
          <w:headerReference w:type="default" r:id="rId7"/>
          <w:pgSz w:w="12240" w:h="15840"/>
          <w:pgMar w:top="1560" w:right="1320" w:bottom="280" w:left="1280" w:header="852" w:footer="0" w:gutter="0"/>
          <w:cols w:space="720"/>
        </w:sectPr>
      </w:pPr>
    </w:p>
    <w:p w:rsidR="00DF6899" w:rsidRDefault="00DF6899" w:rsidP="00A81573">
      <w:pPr>
        <w:pStyle w:val="Textoindependiente"/>
        <w:spacing w:before="1"/>
        <w:jc w:val="both"/>
        <w:rPr>
          <w:sz w:val="23"/>
        </w:rPr>
      </w:pPr>
    </w:p>
    <w:p w:rsidR="00DF6899" w:rsidRDefault="00A81573" w:rsidP="00A81573">
      <w:pPr>
        <w:pStyle w:val="Prrafodelista"/>
        <w:numPr>
          <w:ilvl w:val="0"/>
          <w:numId w:val="4"/>
        </w:numPr>
        <w:tabs>
          <w:tab w:val="left" w:pos="403"/>
        </w:tabs>
        <w:spacing w:before="94"/>
        <w:ind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1"/>
          <w:sz w:val="20"/>
        </w:rPr>
        <w:t xml:space="preserve"> </w:t>
      </w:r>
      <w:r>
        <w:rPr>
          <w:sz w:val="20"/>
        </w:rPr>
        <w:t>amb les mesures de prevenció de riscos</w:t>
      </w:r>
      <w:r>
        <w:rPr>
          <w:spacing w:val="1"/>
          <w:sz w:val="20"/>
        </w:rPr>
        <w:t xml:space="preserve"> </w:t>
      </w:r>
      <w:r>
        <w:rPr>
          <w:sz w:val="20"/>
        </w:rPr>
        <w:t>laborals establerts per la normativa vigent, incloses les obligacions en matèria de formaci</w:t>
      </w:r>
      <w:r>
        <w:rPr>
          <w:sz w:val="20"/>
        </w:rPr>
        <w:t>ó i vigilància de</w:t>
      </w:r>
      <w:r>
        <w:rPr>
          <w:spacing w:val="1"/>
          <w:sz w:val="20"/>
        </w:rPr>
        <w:t xml:space="preserve"> </w:t>
      </w:r>
      <w:r>
        <w:rPr>
          <w:sz w:val="20"/>
        </w:rPr>
        <w:t>la salut, i es compromet, en cas de resultar classificada com a millor oferta,</w:t>
      </w:r>
      <w:r>
        <w:rPr>
          <w:spacing w:val="55"/>
          <w:sz w:val="20"/>
        </w:rPr>
        <w:t xml:space="preserve"> </w:t>
      </w:r>
      <w:r>
        <w:rPr>
          <w:sz w:val="20"/>
        </w:rPr>
        <w:t>a aportar la documentació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li</w:t>
      </w:r>
      <w:r>
        <w:rPr>
          <w:spacing w:val="1"/>
          <w:sz w:val="20"/>
        </w:rPr>
        <w:t xml:space="preserve"> </w:t>
      </w:r>
      <w:r>
        <w:rPr>
          <w:sz w:val="20"/>
        </w:rPr>
        <w:t>sigui</w:t>
      </w:r>
      <w:r>
        <w:rPr>
          <w:spacing w:val="1"/>
          <w:sz w:val="20"/>
        </w:rPr>
        <w:t xml:space="preserve"> </w:t>
      </w:r>
      <w:r>
        <w:rPr>
          <w:sz w:val="20"/>
        </w:rPr>
        <w:t>requerida</w:t>
      </w:r>
      <w:r>
        <w:rPr>
          <w:spacing w:val="1"/>
          <w:sz w:val="20"/>
        </w:rPr>
        <w:t xml:space="preserve"> </w:t>
      </w:r>
      <w:r>
        <w:rPr>
          <w:sz w:val="20"/>
        </w:rPr>
        <w:t>abans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l’inici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contracte,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també</w:t>
      </w:r>
      <w:r>
        <w:rPr>
          <w:spacing w:val="1"/>
          <w:sz w:val="20"/>
        </w:rPr>
        <w:t xml:space="preserve"> </w:t>
      </w:r>
      <w:r>
        <w:rPr>
          <w:sz w:val="20"/>
        </w:rPr>
        <w:t>tota</w:t>
      </w:r>
      <w:r>
        <w:rPr>
          <w:spacing w:val="1"/>
          <w:sz w:val="20"/>
        </w:rPr>
        <w:t xml:space="preserve"> </w:t>
      </w:r>
      <w:r>
        <w:rPr>
          <w:sz w:val="20"/>
        </w:rPr>
        <w:t>aquella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 que, en virtut del procediment de coordinació d’activitats en matèria de prevenció de riscos</w:t>
      </w:r>
      <w:r>
        <w:rPr>
          <w:spacing w:val="-53"/>
          <w:sz w:val="20"/>
        </w:rPr>
        <w:t xml:space="preserve"> </w:t>
      </w:r>
      <w:r>
        <w:rPr>
          <w:sz w:val="20"/>
        </w:rPr>
        <w:t>laborals</w:t>
      </w:r>
      <w:r>
        <w:rPr>
          <w:spacing w:val="-2"/>
          <w:sz w:val="20"/>
        </w:rPr>
        <w:t xml:space="preserve"> </w:t>
      </w:r>
      <w:r>
        <w:rPr>
          <w:sz w:val="20"/>
        </w:rPr>
        <w:t>tingui</w:t>
      </w:r>
      <w:r>
        <w:rPr>
          <w:spacing w:val="-1"/>
          <w:sz w:val="20"/>
        </w:rPr>
        <w:t xml:space="preserve"> </w:t>
      </w:r>
      <w:r>
        <w:rPr>
          <w:sz w:val="20"/>
        </w:rPr>
        <w:t>aprovat</w:t>
      </w:r>
      <w:r>
        <w:rPr>
          <w:spacing w:val="-1"/>
          <w:sz w:val="20"/>
        </w:rPr>
        <w:t xml:space="preserve"> </w:t>
      </w:r>
      <w:r>
        <w:rPr>
          <w:sz w:val="20"/>
        </w:rPr>
        <w:t>l’Ajuntament.</w:t>
      </w:r>
    </w:p>
    <w:p w:rsidR="00DF6899" w:rsidRDefault="00DF6899" w:rsidP="00A81573">
      <w:pPr>
        <w:pStyle w:val="Textoindependiente"/>
        <w:spacing w:before="11"/>
        <w:jc w:val="both"/>
        <w:rPr>
          <w:sz w:val="19"/>
        </w:rPr>
      </w:pPr>
    </w:p>
    <w:p w:rsidR="00DF6899" w:rsidRDefault="00A81573" w:rsidP="00A81573">
      <w:pPr>
        <w:pStyle w:val="Prrafodelista"/>
        <w:numPr>
          <w:ilvl w:val="0"/>
          <w:numId w:val="4"/>
        </w:numPr>
        <w:tabs>
          <w:tab w:val="left" w:pos="397"/>
        </w:tabs>
        <w:ind w:left="396" w:right="0" w:hanging="237"/>
        <w:jc w:val="both"/>
        <w:rPr>
          <w:sz w:val="20"/>
        </w:rPr>
      </w:pPr>
      <w:r>
        <w:rPr>
          <w:sz w:val="20"/>
        </w:rPr>
        <w:t>Que,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2"/>
          <w:sz w:val="20"/>
        </w:rPr>
        <w:t xml:space="preserve"> </w:t>
      </w:r>
      <w:r>
        <w:rPr>
          <w:sz w:val="20"/>
        </w:rPr>
        <w:t>relació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l’obligació</w:t>
      </w:r>
      <w:r>
        <w:rPr>
          <w:spacing w:val="12"/>
          <w:sz w:val="20"/>
        </w:rPr>
        <w:t xml:space="preserve"> </w:t>
      </w:r>
      <w:r>
        <w:rPr>
          <w:sz w:val="20"/>
        </w:rPr>
        <w:t>establerta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l’article</w:t>
      </w:r>
      <w:r>
        <w:rPr>
          <w:spacing w:val="12"/>
          <w:sz w:val="20"/>
        </w:rPr>
        <w:t xml:space="preserve"> </w:t>
      </w:r>
      <w:r>
        <w:rPr>
          <w:sz w:val="20"/>
        </w:rPr>
        <w:t>159.4,</w:t>
      </w:r>
      <w:r>
        <w:rPr>
          <w:spacing w:val="11"/>
          <w:sz w:val="20"/>
        </w:rPr>
        <w:t xml:space="preserve"> </w:t>
      </w:r>
      <w:r>
        <w:rPr>
          <w:sz w:val="20"/>
        </w:rPr>
        <w:t>lletra</w:t>
      </w:r>
      <w:r>
        <w:rPr>
          <w:spacing w:val="12"/>
          <w:sz w:val="20"/>
        </w:rPr>
        <w:t xml:space="preserve"> </w:t>
      </w:r>
      <w:r>
        <w:rPr>
          <w:sz w:val="20"/>
        </w:rPr>
        <w:t>a)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LCSP,</w:t>
      </w:r>
      <w:r>
        <w:rPr>
          <w:spacing w:val="11"/>
          <w:sz w:val="20"/>
        </w:rPr>
        <w:t xml:space="preserve"> </w:t>
      </w:r>
      <w:r>
        <w:rPr>
          <w:sz w:val="20"/>
        </w:rPr>
        <w:t>es</w:t>
      </w:r>
      <w:r>
        <w:rPr>
          <w:spacing w:val="12"/>
          <w:sz w:val="20"/>
        </w:rPr>
        <w:t xml:space="preserve"> </w:t>
      </w:r>
      <w:r>
        <w:rPr>
          <w:sz w:val="20"/>
        </w:rPr>
        <w:t>fa</w:t>
      </w:r>
      <w:r>
        <w:rPr>
          <w:spacing w:val="11"/>
          <w:sz w:val="20"/>
        </w:rPr>
        <w:t xml:space="preserve"> </w:t>
      </w:r>
      <w:r>
        <w:rPr>
          <w:sz w:val="20"/>
        </w:rPr>
        <w:t>constar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següent</w:t>
      </w:r>
    </w:p>
    <w:p w:rsidR="00DF6899" w:rsidRDefault="00A81573" w:rsidP="00A81573">
      <w:pPr>
        <w:ind w:left="160"/>
        <w:jc w:val="both"/>
        <w:rPr>
          <w:sz w:val="20"/>
        </w:rPr>
      </w:pPr>
      <w:r>
        <w:rPr>
          <w:rFonts w:ascii="Arial"/>
          <w:i/>
          <w:sz w:val="20"/>
        </w:rPr>
        <w:t>(mar</w:t>
      </w:r>
      <w:r>
        <w:rPr>
          <w:rFonts w:ascii="Arial"/>
          <w:i/>
          <w:sz w:val="20"/>
        </w:rPr>
        <w:t>car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el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sigui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procedent)</w:t>
      </w:r>
      <w:r>
        <w:rPr>
          <w:sz w:val="20"/>
        </w:rPr>
        <w:t>:</w:t>
      </w:r>
    </w:p>
    <w:p w:rsidR="00DF6899" w:rsidRDefault="00DF6899" w:rsidP="00A81573">
      <w:pPr>
        <w:pStyle w:val="Textoindependiente"/>
        <w:spacing w:before="10"/>
        <w:jc w:val="both"/>
        <w:rPr>
          <w:sz w:val="11"/>
        </w:rPr>
      </w:pPr>
    </w:p>
    <w:p w:rsidR="00DF6899" w:rsidRDefault="00A81573" w:rsidP="00A81573">
      <w:pPr>
        <w:pStyle w:val="Textoindependiente"/>
        <w:spacing w:before="94"/>
        <w:ind w:left="160" w:right="117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a) Que la societat es troba inscrita en el Registre Electrònic d’Empreses Licitadores de la Generalitat</w:t>
      </w:r>
      <w:r>
        <w:rPr>
          <w:spacing w:val="1"/>
        </w:rPr>
        <w:t xml:space="preserve"> </w:t>
      </w:r>
      <w:r>
        <w:t>de Catalunya (RELI) o en el Registre oficial de Licitadors i Empreses Classificades del Sector Públic en la</w:t>
      </w:r>
      <w:r>
        <w:rPr>
          <w:spacing w:val="-54"/>
        </w:rPr>
        <w:t xml:space="preserve"> </w:t>
      </w:r>
      <w:r>
        <w:t>data final de presentació d’ofertes, tal com figura en el certificat d’inscripció que s’adjunta a aquesta</w:t>
      </w:r>
      <w:r>
        <w:rPr>
          <w:spacing w:val="1"/>
        </w:rPr>
        <w:t xml:space="preserve"> </w:t>
      </w:r>
      <w:r>
        <w:t>declaració,</w:t>
      </w:r>
      <w:r>
        <w:rPr>
          <w:spacing w:val="-2"/>
        </w:rPr>
        <w:t xml:space="preserve"> </w:t>
      </w:r>
      <w:r>
        <w:t>les dades</w:t>
      </w:r>
      <w:r>
        <w:rPr>
          <w:spacing w:val="-1"/>
        </w:rPr>
        <w:t xml:space="preserve"> </w:t>
      </w:r>
      <w:r>
        <w:t>del qual són vigents.</w:t>
      </w:r>
    </w:p>
    <w:p w:rsidR="00DF6899" w:rsidRDefault="00DF6899" w:rsidP="00A81573">
      <w:pPr>
        <w:pStyle w:val="Textoindependiente"/>
        <w:spacing w:before="9"/>
        <w:jc w:val="both"/>
        <w:rPr>
          <w:sz w:val="11"/>
        </w:rPr>
      </w:pPr>
    </w:p>
    <w:p w:rsidR="00DF6899" w:rsidRDefault="00A81573" w:rsidP="00A81573">
      <w:pPr>
        <w:pStyle w:val="Textoindependiente"/>
        <w:spacing w:before="94"/>
        <w:ind w:left="160" w:right="118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b)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presentat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sol·licitud</w:t>
      </w:r>
      <w:r>
        <w:rPr>
          <w:spacing w:val="1"/>
        </w:rPr>
        <w:t xml:space="preserve"> </w:t>
      </w:r>
      <w:r>
        <w:t>d’inscripció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Registre</w:t>
      </w:r>
      <w:r>
        <w:rPr>
          <w:spacing w:val="1"/>
        </w:rPr>
        <w:t xml:space="preserve"> </w:t>
      </w:r>
      <w:r>
        <w:t>Electrònic</w:t>
      </w:r>
      <w:r>
        <w:rPr>
          <w:spacing w:val="1"/>
        </w:rPr>
        <w:t xml:space="preserve"> </w:t>
      </w:r>
      <w:r>
        <w:t>d’Empreses</w:t>
      </w:r>
      <w:r>
        <w:rPr>
          <w:spacing w:val="1"/>
        </w:rPr>
        <w:t xml:space="preserve"> </w:t>
      </w:r>
      <w:r>
        <w:t>Licita</w:t>
      </w:r>
      <w:r>
        <w:t>dores de la Generalitat de Catalunya (RELI) o en el Registre oficial de Licitadors i Empreses</w:t>
      </w:r>
      <w:r>
        <w:rPr>
          <w:spacing w:val="1"/>
        </w:rPr>
        <w:t xml:space="preserve"> </w:t>
      </w:r>
      <w:r>
        <w:t>Classificades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Públic</w:t>
      </w:r>
      <w:r>
        <w:rPr>
          <w:spacing w:val="1"/>
        </w:rPr>
        <w:t xml:space="preserve"> </w:t>
      </w:r>
      <w:r>
        <w:t>abans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</w:t>
      </w:r>
      <w:r>
        <w:rPr>
          <w:spacing w:val="1"/>
        </w:rPr>
        <w:t xml:space="preserve"> </w:t>
      </w:r>
      <w:r>
        <w:t>d’ofertes,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figura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l’acusament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rebuda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registre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s’adjunta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declaració,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s’han</w:t>
      </w:r>
      <w:r>
        <w:rPr>
          <w:spacing w:val="1"/>
        </w:rPr>
        <w:t xml:space="preserve"> </w:t>
      </w:r>
      <w:r>
        <w:t>presentat</w:t>
      </w:r>
      <w:r>
        <w:rPr>
          <w:spacing w:val="1"/>
        </w:rPr>
        <w:t xml:space="preserve"> </w:t>
      </w:r>
      <w:r>
        <w:t>tots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documents</w:t>
      </w:r>
      <w:r>
        <w:rPr>
          <w:spacing w:val="-1"/>
        </w:rPr>
        <w:t xml:space="preserve"> </w:t>
      </w:r>
      <w:r>
        <w:t>perceptius, sense</w:t>
      </w:r>
      <w:r>
        <w:rPr>
          <w:spacing w:val="-1"/>
        </w:rPr>
        <w:t xml:space="preserve"> </w:t>
      </w:r>
      <w:r>
        <w:t>que s’hagi</w:t>
      </w:r>
      <w:r>
        <w:rPr>
          <w:spacing w:val="-2"/>
        </w:rPr>
        <w:t xml:space="preserve"> </w:t>
      </w:r>
      <w:r>
        <w:t>rebut cap requeriment</w:t>
      </w:r>
      <w:r>
        <w:rPr>
          <w:spacing w:val="-2"/>
        </w:rPr>
        <w:t xml:space="preserve"> </w:t>
      </w:r>
      <w:r>
        <w:t>d’esmena.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Textoindependiente"/>
        <w:ind w:left="160" w:right="118"/>
        <w:jc w:val="both"/>
      </w:pPr>
      <w:r>
        <w:t>En cas de ser classificada com a millor oferta l’empresa es compromet a presentar tota la documentació</w:t>
      </w:r>
      <w:r>
        <w:rPr>
          <w:spacing w:val="1"/>
        </w:rPr>
        <w:t xml:space="preserve"> </w:t>
      </w:r>
      <w:r>
        <w:t>que li sigui requerida relativa a acredita</w:t>
      </w:r>
      <w:r>
        <w:t>r l’aptitud per contractar, la representació, la solvència econòmica,</w:t>
      </w:r>
      <w:r>
        <w:rPr>
          <w:spacing w:val="-53"/>
        </w:rPr>
        <w:t xml:space="preserve"> </w:t>
      </w:r>
      <w:r>
        <w:t>financera</w:t>
      </w:r>
      <w:r>
        <w:rPr>
          <w:spacing w:val="1"/>
        </w:rPr>
        <w:t xml:space="preserve"> </w:t>
      </w:r>
      <w:r>
        <w:t>i tècnica, la classificació corresponent en el seu cas, i la declaració que no incorre en cap</w:t>
      </w:r>
      <w:r>
        <w:rPr>
          <w:spacing w:val="1"/>
        </w:rPr>
        <w:t xml:space="preserve"> </w:t>
      </w:r>
      <w:r>
        <w:t>prohibició</w:t>
      </w:r>
      <w:r>
        <w:rPr>
          <w:spacing w:val="-1"/>
        </w:rPr>
        <w:t xml:space="preserve"> </w:t>
      </w:r>
      <w:r>
        <w:t>de contractar.</w:t>
      </w:r>
    </w:p>
    <w:p w:rsidR="00DF6899" w:rsidRDefault="00DF6899" w:rsidP="00A81573">
      <w:pPr>
        <w:pStyle w:val="Textoindependiente"/>
        <w:spacing w:before="10"/>
        <w:jc w:val="both"/>
        <w:rPr>
          <w:sz w:val="11"/>
        </w:rPr>
      </w:pPr>
    </w:p>
    <w:p w:rsidR="00DF6899" w:rsidRDefault="00A81573" w:rsidP="00A81573">
      <w:pPr>
        <w:pStyle w:val="Textoindependiente"/>
        <w:tabs>
          <w:tab w:val="left" w:pos="5823"/>
        </w:tabs>
        <w:spacing w:before="94"/>
        <w:ind w:left="160" w:right="118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10.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</w:t>
      </w:r>
      <w:r>
        <w:rPr>
          <w:spacing w:val="-2"/>
        </w:rPr>
        <w:t xml:space="preserve"> </w:t>
      </w:r>
      <w:r>
        <w:t>pertany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grup</w:t>
      </w:r>
      <w:r>
        <w:rPr>
          <w:spacing w:val="-1"/>
        </w:rPr>
        <w:t xml:space="preserve"> </w:t>
      </w:r>
      <w:r>
        <w:t>empresarial</w:t>
      </w:r>
      <w:r>
        <w:tab/>
        <w:t>,</w:t>
      </w:r>
      <w:r>
        <w:rPr>
          <w:spacing w:val="47"/>
        </w:rPr>
        <w:t xml:space="preserve"> </w:t>
      </w:r>
      <w:r>
        <w:t>entès</w:t>
      </w:r>
      <w:r>
        <w:rPr>
          <w:spacing w:val="47"/>
        </w:rPr>
        <w:t xml:space="preserve"> </w:t>
      </w:r>
      <w:r>
        <w:t>com</w:t>
      </w:r>
      <w:r>
        <w:rPr>
          <w:spacing w:val="47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grup</w:t>
      </w:r>
      <w:r>
        <w:rPr>
          <w:spacing w:val="47"/>
        </w:rPr>
        <w:t xml:space="preserve"> </w:t>
      </w:r>
      <w:r>
        <w:t>en</w:t>
      </w:r>
      <w:r>
        <w:rPr>
          <w:spacing w:val="47"/>
        </w:rPr>
        <w:t xml:space="preserve"> </w:t>
      </w:r>
      <w:r>
        <w:t>els</w:t>
      </w:r>
      <w:r>
        <w:rPr>
          <w:spacing w:val="46"/>
        </w:rPr>
        <w:t xml:space="preserve"> </w:t>
      </w:r>
      <w:r>
        <w:t>termes</w:t>
      </w:r>
      <w:r>
        <w:rPr>
          <w:spacing w:val="47"/>
        </w:rPr>
        <w:t xml:space="preserve"> </w:t>
      </w:r>
      <w:r>
        <w:t>que</w:t>
      </w:r>
      <w:r>
        <w:rPr>
          <w:spacing w:val="-52"/>
        </w:rPr>
        <w:t xml:space="preserve"> </w:t>
      </w:r>
      <w:r>
        <w:t>estableix</w:t>
      </w:r>
      <w:r>
        <w:rPr>
          <w:spacing w:val="-1"/>
        </w:rPr>
        <w:t xml:space="preserve"> </w:t>
      </w:r>
      <w:r>
        <w:t>l’article 42.1 del</w:t>
      </w:r>
      <w:r>
        <w:rPr>
          <w:spacing w:val="-1"/>
        </w:rPr>
        <w:t xml:space="preserve"> </w:t>
      </w:r>
      <w:r>
        <w:t>Codi de Comerç.</w:t>
      </w:r>
    </w:p>
    <w:p w:rsidR="00DF6899" w:rsidRDefault="00DF6899" w:rsidP="00A81573">
      <w:pPr>
        <w:pStyle w:val="Textoindependiente"/>
        <w:spacing w:before="9"/>
        <w:jc w:val="both"/>
        <w:rPr>
          <w:sz w:val="11"/>
        </w:rPr>
      </w:pPr>
    </w:p>
    <w:p w:rsidR="00DF6899" w:rsidRDefault="00A81573" w:rsidP="00A81573">
      <w:pPr>
        <w:pStyle w:val="Textoindependiente"/>
        <w:spacing w:before="94"/>
        <w:ind w:left="160" w:right="118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11. Que la societat té la condició de petita o mitjana empresa, definida segons el que estableix el</w:t>
      </w:r>
      <w:r>
        <w:rPr>
          <w:spacing w:val="1"/>
        </w:rPr>
        <w:t xml:space="preserve"> </w:t>
      </w:r>
      <w:r>
        <w:t>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 compromet a aportar</w:t>
      </w:r>
      <w:r>
        <w:rPr>
          <w:spacing w:val="1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certificacions</w:t>
      </w:r>
      <w:r>
        <w:rPr>
          <w:spacing w:val="-3"/>
        </w:rPr>
        <w:t xml:space="preserve"> </w:t>
      </w:r>
      <w:r>
        <w:t>justificatives</w:t>
      </w:r>
      <w:r>
        <w:rPr>
          <w:spacing w:val="-2"/>
        </w:rPr>
        <w:t xml:space="preserve"> </w:t>
      </w:r>
      <w:r>
        <w:t>adients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resultar</w:t>
      </w:r>
      <w:r>
        <w:rPr>
          <w:spacing w:val="-2"/>
        </w:rPr>
        <w:t xml:space="preserve"> </w:t>
      </w:r>
      <w:r>
        <w:t>classificada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millor</w:t>
      </w:r>
      <w:r>
        <w:rPr>
          <w:spacing w:val="-3"/>
        </w:rPr>
        <w:t xml:space="preserve"> </w:t>
      </w:r>
      <w:r>
        <w:t>oferta.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3"/>
        </w:numPr>
        <w:tabs>
          <w:tab w:val="left" w:pos="530"/>
        </w:tabs>
        <w:ind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l’Ajuntament de Sabadell </w:t>
      </w:r>
      <w:r>
        <w:rPr>
          <w:sz w:val="20"/>
        </w:rPr>
        <w:t>que pugui influir en l’adjudicació d’aquest procediment. En cas d’existir, així ho</w:t>
      </w:r>
      <w:r>
        <w:rPr>
          <w:spacing w:val="1"/>
          <w:sz w:val="20"/>
        </w:rPr>
        <w:t xml:space="preserve"> </w:t>
      </w:r>
      <w:r>
        <w:rPr>
          <w:sz w:val="20"/>
        </w:rPr>
        <w:t>he manifestat en document annex a aquesta declaració, en el que he fet constar els noms de les</w:t>
      </w:r>
      <w:r>
        <w:rPr>
          <w:spacing w:val="1"/>
          <w:sz w:val="20"/>
        </w:rPr>
        <w:t xml:space="preserve"> </w:t>
      </w:r>
      <w:r>
        <w:rPr>
          <w:sz w:val="20"/>
        </w:rPr>
        <w:t>persones</w:t>
      </w:r>
      <w:r>
        <w:rPr>
          <w:spacing w:val="-1"/>
          <w:sz w:val="20"/>
        </w:rPr>
        <w:t xml:space="preserve"> </w:t>
      </w:r>
      <w:r>
        <w:rPr>
          <w:sz w:val="20"/>
        </w:rPr>
        <w:t>relacionades</w:t>
      </w:r>
      <w:r>
        <w:rPr>
          <w:spacing w:val="-2"/>
          <w:sz w:val="20"/>
        </w:rPr>
        <w:t xml:space="preserve"> </w:t>
      </w:r>
      <w:r>
        <w:rPr>
          <w:sz w:val="20"/>
        </w:rPr>
        <w:t>i el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tipus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vinculació,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a deixar</w:t>
      </w:r>
      <w:r>
        <w:rPr>
          <w:spacing w:val="-2"/>
          <w:sz w:val="20"/>
        </w:rPr>
        <w:t xml:space="preserve"> </w:t>
      </w:r>
      <w:r>
        <w:rPr>
          <w:sz w:val="20"/>
        </w:rPr>
        <w:t>constància</w:t>
      </w:r>
      <w:r>
        <w:rPr>
          <w:spacing w:val="-1"/>
          <w:sz w:val="20"/>
        </w:rPr>
        <w:t xml:space="preserve"> </w:t>
      </w:r>
      <w:r>
        <w:rPr>
          <w:sz w:val="20"/>
        </w:rPr>
        <w:t>d’aquest</w:t>
      </w:r>
      <w:r>
        <w:rPr>
          <w:spacing w:val="-1"/>
          <w:sz w:val="20"/>
        </w:rPr>
        <w:t xml:space="preserve"> </w:t>
      </w:r>
      <w:r>
        <w:rPr>
          <w:sz w:val="20"/>
        </w:rPr>
        <w:t>fet.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3"/>
        </w:numPr>
        <w:tabs>
          <w:tab w:val="left" w:pos="498"/>
        </w:tabs>
        <w:ind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</w:t>
      </w:r>
      <w:r>
        <w:rPr>
          <w:spacing w:val="1"/>
          <w:sz w:val="20"/>
        </w:rPr>
        <w:t xml:space="preserve"> </w:t>
      </w:r>
      <w:r>
        <w:rPr>
          <w:sz w:val="20"/>
        </w:rPr>
        <w:t>prescripcions tècniques i els seus annexos (si s’escau), així com la documentació de la licitació, incloent</w:t>
      </w:r>
      <w:r>
        <w:rPr>
          <w:spacing w:val="1"/>
          <w:sz w:val="20"/>
        </w:rPr>
        <w:t xml:space="preserve"> </w:t>
      </w:r>
      <w:r>
        <w:rPr>
          <w:sz w:val="20"/>
        </w:rPr>
        <w:t>totes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condicions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proced</w:t>
      </w:r>
      <w:r>
        <w:rPr>
          <w:sz w:val="20"/>
        </w:rPr>
        <w:t>iment,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compleix,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ell</w:t>
      </w:r>
      <w:r>
        <w:rPr>
          <w:spacing w:val="-2"/>
          <w:sz w:val="20"/>
        </w:rPr>
        <w:t xml:space="preserve"> </w:t>
      </w:r>
      <w:r>
        <w:rPr>
          <w:sz w:val="20"/>
        </w:rPr>
        <w:t>s’hi</w:t>
      </w:r>
      <w:r>
        <w:rPr>
          <w:spacing w:val="-3"/>
          <w:sz w:val="20"/>
        </w:rPr>
        <w:t xml:space="preserve"> </w:t>
      </w:r>
      <w:r>
        <w:rPr>
          <w:sz w:val="20"/>
        </w:rPr>
        <w:t>estableixen.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3"/>
        </w:numPr>
        <w:tabs>
          <w:tab w:val="left" w:pos="504"/>
        </w:tabs>
        <w:ind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efecte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1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1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1"/>
          <w:sz w:val="20"/>
        </w:rPr>
        <w:t xml:space="preserve"> </w:t>
      </w:r>
      <w:r>
        <w:rPr>
          <w:sz w:val="20"/>
        </w:rPr>
        <w:t>següent:</w:t>
      </w: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18"/>
        </w:rPr>
      </w:pPr>
    </w:p>
    <w:p w:rsidR="00DF6899" w:rsidRDefault="00A81573" w:rsidP="00A81573">
      <w:pPr>
        <w:pStyle w:val="Ttulo2"/>
        <w:jc w:val="both"/>
        <w:rPr>
          <w:u w:val="none"/>
        </w:rPr>
      </w:pPr>
      <w:r>
        <w:rPr>
          <w:u w:val="none"/>
        </w:rPr>
        <w:t>Només</w:t>
      </w:r>
      <w:r>
        <w:rPr>
          <w:spacing w:val="-4"/>
          <w:u w:val="none"/>
        </w:rPr>
        <w:t xml:space="preserve"> </w:t>
      </w:r>
      <w:r>
        <w:rPr>
          <w:u w:val="none"/>
        </w:rPr>
        <w:t>per</w:t>
      </w:r>
      <w:r>
        <w:rPr>
          <w:spacing w:val="-4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-3"/>
          <w:u w:val="none"/>
        </w:rPr>
        <w:t xml:space="preserve"> </w:t>
      </w:r>
      <w:r>
        <w:rPr>
          <w:u w:val="none"/>
        </w:rPr>
        <w:t>de</w:t>
      </w:r>
      <w:r>
        <w:rPr>
          <w:spacing w:val="-4"/>
          <w:u w:val="none"/>
        </w:rPr>
        <w:t xml:space="preserve"> </w:t>
      </w:r>
      <w:r>
        <w:rPr>
          <w:u w:val="none"/>
        </w:rPr>
        <w:t>serveis</w:t>
      </w:r>
      <w:r>
        <w:rPr>
          <w:spacing w:val="-4"/>
          <w:u w:val="none"/>
        </w:rPr>
        <w:t xml:space="preserve"> </w:t>
      </w:r>
      <w:r>
        <w:rPr>
          <w:u w:val="none"/>
        </w:rPr>
        <w:t>que</w:t>
      </w:r>
      <w:r>
        <w:rPr>
          <w:spacing w:val="-4"/>
          <w:u w:val="none"/>
        </w:rPr>
        <w:t xml:space="preserve"> </w:t>
      </w:r>
      <w:r>
        <w:rPr>
          <w:u w:val="none"/>
        </w:rPr>
        <w:t>impliquin</w:t>
      </w:r>
      <w:r>
        <w:rPr>
          <w:spacing w:val="-4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-4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-3"/>
          <w:u w:val="none"/>
        </w:rPr>
        <w:t xml:space="preserve"> </w:t>
      </w:r>
      <w:r>
        <w:rPr>
          <w:u w:val="none"/>
        </w:rPr>
        <w:t>amb</w:t>
      </w:r>
      <w:r>
        <w:rPr>
          <w:spacing w:val="-4"/>
          <w:u w:val="none"/>
        </w:rPr>
        <w:t xml:space="preserve"> </w:t>
      </w:r>
      <w:r>
        <w:rPr>
          <w:u w:val="none"/>
        </w:rPr>
        <w:t>menors</w:t>
      </w:r>
      <w:r>
        <w:rPr>
          <w:spacing w:val="-3"/>
          <w:u w:val="none"/>
        </w:rPr>
        <w:t xml:space="preserve"> </w:t>
      </w:r>
      <w:r>
        <w:rPr>
          <w:u w:val="none"/>
        </w:rPr>
        <w:t>d’edat</w:t>
      </w:r>
    </w:p>
    <w:p w:rsidR="00DF6899" w:rsidRDefault="00DF6899" w:rsidP="00A81573">
      <w:pPr>
        <w:pStyle w:val="Textoindependiente"/>
        <w:spacing w:before="10"/>
        <w:jc w:val="both"/>
        <w:rPr>
          <w:rFonts w:ascii="Arial"/>
          <w:b/>
          <w:sz w:val="11"/>
        </w:rPr>
      </w:pPr>
    </w:p>
    <w:p w:rsidR="00DF6899" w:rsidRDefault="00A81573" w:rsidP="00A81573">
      <w:pPr>
        <w:pStyle w:val="Textoindependiente"/>
        <w:spacing w:before="94"/>
        <w:ind w:left="160" w:right="116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15. Que el personal de la societat que exerceix funcions en contacte habitual amb menors compleix</w:t>
      </w:r>
      <w:r>
        <w:rPr>
          <w:spacing w:val="1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establerts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l’article</w:t>
      </w:r>
      <w:r>
        <w:rPr>
          <w:spacing w:val="-8"/>
        </w:rPr>
        <w:t xml:space="preserve"> </w:t>
      </w:r>
      <w:r>
        <w:t>13.5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Orgànica</w:t>
      </w:r>
      <w:r>
        <w:rPr>
          <w:spacing w:val="-8"/>
        </w:rPr>
        <w:t xml:space="preserve"> </w:t>
      </w:r>
      <w:r>
        <w:t>1/1996,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15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gener,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protecció</w:t>
      </w:r>
      <w:r>
        <w:rPr>
          <w:spacing w:val="-8"/>
        </w:rPr>
        <w:t xml:space="preserve"> </w:t>
      </w:r>
      <w:r>
        <w:t>jurídica</w:t>
      </w:r>
      <w:r>
        <w:rPr>
          <w:spacing w:val="-5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menor,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modificació</w:t>
      </w:r>
      <w:r>
        <w:rPr>
          <w:spacing w:val="-3"/>
        </w:rPr>
        <w:t xml:space="preserve"> </w:t>
      </w:r>
      <w:r>
        <w:t>parcial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Civil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Llei</w:t>
      </w:r>
      <w:r>
        <w:rPr>
          <w:spacing w:val="-3"/>
        </w:rPr>
        <w:t xml:space="preserve"> </w:t>
      </w:r>
      <w:r>
        <w:t>d'Enjudiciament</w:t>
      </w:r>
      <w:r>
        <w:rPr>
          <w:spacing w:val="-4"/>
        </w:rPr>
        <w:t xml:space="preserve"> </w:t>
      </w:r>
      <w:r>
        <w:t>Civil,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compromet,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cas</w:t>
      </w:r>
      <w:r>
        <w:rPr>
          <w:spacing w:val="-53"/>
        </w:rPr>
        <w:t xml:space="preserve"> </w:t>
      </w:r>
      <w:r>
        <w:t>de resultar classificada com a millor oferta, a aportar les certificacions negatives vigents a requeriment</w:t>
      </w:r>
      <w:r>
        <w:rPr>
          <w:spacing w:val="1"/>
        </w:rPr>
        <w:t xml:space="preserve"> </w:t>
      </w:r>
      <w:r>
        <w:t>municipal.</w:t>
      </w:r>
    </w:p>
    <w:p w:rsidR="00DF6899" w:rsidRDefault="00DF6899" w:rsidP="00A81573">
      <w:pPr>
        <w:jc w:val="both"/>
        <w:sectPr w:rsidR="00DF6899">
          <w:pgSz w:w="12240" w:h="15840"/>
          <w:pgMar w:top="1560" w:right="1320" w:bottom="280" w:left="1280" w:header="852" w:footer="0" w:gutter="0"/>
          <w:cols w:space="720"/>
        </w:sectPr>
      </w:pPr>
    </w:p>
    <w:p w:rsidR="00DF6899" w:rsidRDefault="00DF6899" w:rsidP="00A81573">
      <w:pPr>
        <w:pStyle w:val="Textoindependiente"/>
        <w:jc w:val="both"/>
      </w:pPr>
    </w:p>
    <w:p w:rsidR="00DF6899" w:rsidRDefault="00DF6899" w:rsidP="00A81573">
      <w:pPr>
        <w:pStyle w:val="Textoindependiente"/>
        <w:spacing w:before="1"/>
        <w:jc w:val="both"/>
        <w:rPr>
          <w:sz w:val="23"/>
        </w:rPr>
      </w:pPr>
    </w:p>
    <w:p w:rsidR="00DF6899" w:rsidRDefault="00A81573" w:rsidP="00A81573">
      <w:pPr>
        <w:pStyle w:val="Ttulo2"/>
        <w:spacing w:before="94"/>
        <w:jc w:val="both"/>
        <w:rPr>
          <w:u w:val="none"/>
        </w:rPr>
      </w:pPr>
      <w:r>
        <w:rPr>
          <w:u w:val="none"/>
        </w:rPr>
        <w:t>Només</w:t>
      </w:r>
      <w:r>
        <w:rPr>
          <w:spacing w:val="-4"/>
          <w:u w:val="none"/>
        </w:rPr>
        <w:t xml:space="preserve"> </w:t>
      </w:r>
      <w:r>
        <w:rPr>
          <w:u w:val="none"/>
        </w:rPr>
        <w:t>per</w:t>
      </w:r>
      <w:r>
        <w:rPr>
          <w:spacing w:val="-5"/>
          <w:u w:val="none"/>
        </w:rPr>
        <w:t xml:space="preserve"> </w:t>
      </w:r>
      <w:r>
        <w:rPr>
          <w:u w:val="none"/>
        </w:rPr>
        <w:t>empreses</w:t>
      </w:r>
      <w:r>
        <w:rPr>
          <w:spacing w:val="-4"/>
          <w:u w:val="none"/>
        </w:rPr>
        <w:t xml:space="preserve"> </w:t>
      </w:r>
      <w:r>
        <w:rPr>
          <w:u w:val="none"/>
        </w:rPr>
        <w:t>no</w:t>
      </w:r>
      <w:r>
        <w:rPr>
          <w:spacing w:val="-5"/>
          <w:u w:val="none"/>
        </w:rPr>
        <w:t xml:space="preserve"> </w:t>
      </w:r>
      <w:r>
        <w:rPr>
          <w:u w:val="none"/>
        </w:rPr>
        <w:t>espanyoles</w:t>
      </w:r>
    </w:p>
    <w:p w:rsidR="00DF6899" w:rsidRDefault="00DF6899" w:rsidP="00A81573">
      <w:pPr>
        <w:pStyle w:val="Textoindependiente"/>
        <w:spacing w:before="9"/>
        <w:jc w:val="both"/>
        <w:rPr>
          <w:rFonts w:ascii="Arial"/>
          <w:b/>
          <w:sz w:val="11"/>
        </w:rPr>
      </w:pPr>
    </w:p>
    <w:p w:rsidR="00DF6899" w:rsidRDefault="00A81573" w:rsidP="00A81573">
      <w:pPr>
        <w:pStyle w:val="Textoindependiente"/>
        <w:spacing w:before="94"/>
        <w:ind w:left="160" w:right="118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16. Que l’empresa es sotmet a la jurisdicció del jutjats i tribunals espanyols de qual</w:t>
      </w:r>
      <w:r>
        <w:t>sevol ordre, per a</w:t>
      </w:r>
      <w:r>
        <w:rPr>
          <w:spacing w:val="1"/>
        </w:rPr>
        <w:t xml:space="preserve"> </w:t>
      </w:r>
      <w:r>
        <w:t>totes les incidències que de forma directa o indirecta puguin sorgir del contracte, amb renúncia, si</w:t>
      </w:r>
      <w:r>
        <w:rPr>
          <w:spacing w:val="1"/>
        </w:rPr>
        <w:t xml:space="preserve"> </w:t>
      </w:r>
      <w:r>
        <w:t>s’escau,</w:t>
      </w:r>
      <w:r>
        <w:rPr>
          <w:spacing w:val="-2"/>
        </w:rPr>
        <w:t xml:space="preserve"> </w:t>
      </w:r>
      <w:r>
        <w:t>al fur</w:t>
      </w:r>
      <w:r>
        <w:rPr>
          <w:spacing w:val="-2"/>
        </w:rPr>
        <w:t xml:space="preserve"> </w:t>
      </w:r>
      <w:r>
        <w:t>jurisdiccional estranger</w:t>
      </w:r>
      <w:r>
        <w:rPr>
          <w:spacing w:val="-1"/>
        </w:rPr>
        <w:t xml:space="preserve"> </w:t>
      </w:r>
      <w:r>
        <w:t>que li</w:t>
      </w:r>
      <w:r>
        <w:rPr>
          <w:spacing w:val="-1"/>
        </w:rPr>
        <w:t xml:space="preserve"> </w:t>
      </w:r>
      <w:r>
        <w:t>pogués</w:t>
      </w:r>
      <w:r>
        <w:rPr>
          <w:spacing w:val="-1"/>
        </w:rPr>
        <w:t xml:space="preserve"> </w:t>
      </w:r>
      <w:r>
        <w:t>correspondre.</w:t>
      </w: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32"/>
        </w:rPr>
      </w:pPr>
    </w:p>
    <w:p w:rsidR="00DF6899" w:rsidRDefault="00A81573" w:rsidP="00A81573">
      <w:pPr>
        <w:pStyle w:val="Textoindependiente"/>
        <w:tabs>
          <w:tab w:val="left" w:pos="2337"/>
        </w:tabs>
        <w:ind w:left="1576"/>
        <w:jc w:val="both"/>
      </w:pPr>
      <w:r>
        <w:t>,</w:t>
      </w:r>
      <w:r>
        <w:tab/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signatura</w:t>
      </w:r>
      <w:r>
        <w:rPr>
          <w:spacing w:val="-13"/>
        </w:rPr>
        <w:t xml:space="preserve"> </w:t>
      </w:r>
      <w:r>
        <w:t>electrònica</w:t>
      </w: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A81573" w:rsidP="00A81573">
      <w:pPr>
        <w:pStyle w:val="Textoindependiente"/>
        <w:spacing w:before="161"/>
        <w:ind w:left="160"/>
        <w:jc w:val="both"/>
      </w:pPr>
      <w:r>
        <w:t>Signat,</w:t>
      </w:r>
    </w:p>
    <w:p w:rsidR="00DF6899" w:rsidRDefault="00DF6899" w:rsidP="00A81573">
      <w:pPr>
        <w:jc w:val="both"/>
        <w:sectPr w:rsidR="00DF6899">
          <w:pgSz w:w="12240" w:h="15840"/>
          <w:pgMar w:top="1560" w:right="1320" w:bottom="280" w:left="1280" w:header="852" w:footer="0" w:gutter="0"/>
          <w:cols w:space="720"/>
        </w:sectPr>
      </w:pPr>
    </w:p>
    <w:p w:rsidR="00DF6899" w:rsidRDefault="00A81573" w:rsidP="00A81573">
      <w:pPr>
        <w:pStyle w:val="Ttulo1"/>
        <w:spacing w:before="129"/>
        <w:jc w:val="both"/>
      </w:pPr>
      <w:r>
        <w:rPr>
          <w:u w:val="thick"/>
        </w:rPr>
        <w:lastRenderedPageBreak/>
        <w:t>ANNEX</w:t>
      </w:r>
      <w:r>
        <w:rPr>
          <w:spacing w:val="48"/>
          <w:u w:val="thick"/>
        </w:rPr>
        <w:t xml:space="preserve"> </w:t>
      </w:r>
      <w:r>
        <w:rPr>
          <w:u w:val="thick"/>
        </w:rPr>
        <w:t>3</w:t>
      </w:r>
    </w:p>
    <w:p w:rsidR="00DF6899" w:rsidRDefault="00DF6899" w:rsidP="00A81573">
      <w:pPr>
        <w:pStyle w:val="Textoindependiente"/>
        <w:spacing w:before="10"/>
        <w:jc w:val="both"/>
        <w:rPr>
          <w:rFonts w:ascii="Arial"/>
          <w:b/>
          <w:sz w:val="11"/>
        </w:rPr>
      </w:pPr>
    </w:p>
    <w:p w:rsidR="00DF6899" w:rsidRDefault="00A81573" w:rsidP="00A81573">
      <w:pPr>
        <w:pStyle w:val="Ttulo2"/>
        <w:numPr>
          <w:ilvl w:val="0"/>
          <w:numId w:val="5"/>
        </w:numPr>
        <w:tabs>
          <w:tab w:val="left" w:pos="450"/>
        </w:tabs>
        <w:spacing w:before="94"/>
        <w:ind w:right="116" w:firstLine="0"/>
        <w:jc w:val="both"/>
        <w:rPr>
          <w:u w:val="none"/>
        </w:rPr>
      </w:pPr>
      <w:r>
        <w:rPr>
          <w:u w:val="none"/>
        </w:rPr>
        <w:t>MODEL DE DECLARACIÓ RESPONSABLE A QUÈ FA REFERÈNCIA EL PLEC DE CLÀUSULES</w:t>
      </w:r>
      <w:r>
        <w:rPr>
          <w:spacing w:val="1"/>
          <w:u w:val="none"/>
        </w:rPr>
        <w:t xml:space="preserve"> </w:t>
      </w:r>
      <w:r>
        <w:rPr>
          <w:u w:val="none"/>
        </w:rPr>
        <w:t>ADMINISTRATIVES</w:t>
      </w:r>
      <w:r>
        <w:rPr>
          <w:spacing w:val="1"/>
          <w:u w:val="none"/>
        </w:rPr>
        <w:t xml:space="preserve"> </w:t>
      </w:r>
      <w:r>
        <w:rPr>
          <w:u w:val="none"/>
        </w:rPr>
        <w:t>PARTICULARS</w:t>
      </w:r>
      <w:r>
        <w:rPr>
          <w:spacing w:val="1"/>
          <w:u w:val="none"/>
        </w:rPr>
        <w:t xml:space="preserve"> </w:t>
      </w:r>
      <w:r>
        <w:rPr>
          <w:u w:val="none"/>
        </w:rPr>
        <w:t>EN</w:t>
      </w:r>
      <w:r>
        <w:rPr>
          <w:spacing w:val="1"/>
          <w:u w:val="none"/>
        </w:rPr>
        <w:t xml:space="preserve"> </w:t>
      </w:r>
      <w:r>
        <w:rPr>
          <w:u w:val="none"/>
        </w:rPr>
        <w:t>EL</w:t>
      </w:r>
      <w:r>
        <w:rPr>
          <w:spacing w:val="1"/>
          <w:u w:val="none"/>
        </w:rPr>
        <w:t xml:space="preserve"> </w:t>
      </w:r>
      <w:r>
        <w:rPr>
          <w:u w:val="none"/>
        </w:rPr>
        <w:t>SUPÒSIT</w:t>
      </w:r>
      <w:r>
        <w:rPr>
          <w:spacing w:val="1"/>
          <w:u w:val="none"/>
        </w:rPr>
        <w:t xml:space="preserve"> </w:t>
      </w:r>
      <w:r>
        <w:rPr>
          <w:u w:val="none"/>
        </w:rPr>
        <w:t>DE</w:t>
      </w:r>
      <w:r>
        <w:rPr>
          <w:spacing w:val="1"/>
          <w:u w:val="none"/>
        </w:rPr>
        <w:t xml:space="preserve"> </w:t>
      </w:r>
      <w:r>
        <w:rPr>
          <w:u w:val="none"/>
        </w:rPr>
        <w:t>PRESENTAR-SE</w:t>
      </w:r>
      <w:r>
        <w:rPr>
          <w:spacing w:val="1"/>
          <w:u w:val="none"/>
        </w:rPr>
        <w:t xml:space="preserve"> </w:t>
      </w:r>
      <w:r>
        <w:rPr>
          <w:u w:val="none"/>
        </w:rPr>
        <w:t>COM</w:t>
      </w:r>
      <w:r>
        <w:rPr>
          <w:spacing w:val="1"/>
          <w:u w:val="none"/>
        </w:rPr>
        <w:t xml:space="preserve"> </w:t>
      </w:r>
      <w:r>
        <w:rPr>
          <w:u w:val="none"/>
        </w:rPr>
        <w:t>UNA</w:t>
      </w:r>
      <w:r>
        <w:rPr>
          <w:spacing w:val="1"/>
          <w:u w:val="none"/>
        </w:rPr>
        <w:t xml:space="preserve"> </w:t>
      </w:r>
      <w:r>
        <w:rPr>
          <w:u w:val="none"/>
        </w:rPr>
        <w:t>UNIÓ</w:t>
      </w:r>
      <w:r>
        <w:rPr>
          <w:spacing w:val="1"/>
          <w:u w:val="none"/>
        </w:rPr>
        <w:t xml:space="preserve"> </w:t>
      </w:r>
      <w:r>
        <w:rPr>
          <w:u w:val="none"/>
        </w:rPr>
        <w:t>TEMPORAL</w:t>
      </w:r>
      <w:r>
        <w:rPr>
          <w:spacing w:val="-6"/>
          <w:u w:val="none"/>
        </w:rPr>
        <w:t xml:space="preserve"> </w:t>
      </w:r>
      <w:r>
        <w:rPr>
          <w:u w:val="none"/>
        </w:rPr>
        <w:t>D’EMPRESES</w:t>
      </w:r>
      <w:r>
        <w:rPr>
          <w:spacing w:val="-4"/>
          <w:u w:val="none"/>
        </w:rPr>
        <w:t xml:space="preserve"> </w:t>
      </w:r>
      <w:r>
        <w:rPr>
          <w:u w:val="none"/>
        </w:rPr>
        <w:t>UTE.</w:t>
      </w:r>
    </w:p>
    <w:p w:rsidR="00DF6899" w:rsidRDefault="00DF6899" w:rsidP="00A81573">
      <w:pPr>
        <w:pStyle w:val="Textoindependiente"/>
        <w:jc w:val="both"/>
        <w:rPr>
          <w:rFonts w:ascii="Arial"/>
          <w:b/>
          <w:sz w:val="22"/>
        </w:rPr>
      </w:pPr>
    </w:p>
    <w:p w:rsidR="00DF6899" w:rsidRDefault="00DF6899" w:rsidP="00A81573">
      <w:pPr>
        <w:pStyle w:val="Textoindependiente"/>
        <w:spacing w:before="11"/>
        <w:jc w:val="both"/>
        <w:rPr>
          <w:rFonts w:ascii="Arial"/>
          <w:b/>
          <w:sz w:val="17"/>
        </w:rPr>
      </w:pPr>
    </w:p>
    <w:p w:rsidR="00DF6899" w:rsidRDefault="00A81573" w:rsidP="00A81573">
      <w:pPr>
        <w:pStyle w:val="Textoindependiente"/>
        <w:tabs>
          <w:tab w:val="left" w:pos="1575"/>
          <w:tab w:val="left" w:pos="2991"/>
          <w:tab w:val="left" w:pos="5115"/>
        </w:tabs>
        <w:ind w:left="160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</w:t>
      </w:r>
    </w:p>
    <w:p w:rsidR="00DF6899" w:rsidRDefault="00A81573" w:rsidP="00A81573">
      <w:pPr>
        <w:pStyle w:val="Textoindependiente"/>
        <w:tabs>
          <w:tab w:val="left" w:pos="3699"/>
          <w:tab w:val="left" w:pos="5115"/>
          <w:tab w:val="left" w:pos="6532"/>
        </w:tabs>
        <w:ind w:left="160" w:right="118" w:firstLine="708"/>
        <w:jc w:val="both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31"/>
        </w:rPr>
        <w:t xml:space="preserve"> </w:t>
      </w:r>
      <w:r>
        <w:t>segons</w:t>
      </w:r>
      <w:r>
        <w:rPr>
          <w:spacing w:val="31"/>
        </w:rPr>
        <w:t xml:space="preserve"> </w:t>
      </w:r>
      <w:r>
        <w:t>escriptura</w:t>
      </w:r>
      <w:r>
        <w:rPr>
          <w:spacing w:val="31"/>
        </w:rPr>
        <w:t xml:space="preserve"> </w:t>
      </w:r>
      <w:r>
        <w:t>pública</w:t>
      </w:r>
      <w:r>
        <w:rPr>
          <w:spacing w:val="-54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6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1"/>
        </w:rPr>
        <w:t xml:space="preserve"> </w:t>
      </w:r>
      <w:r>
        <w:t>amb número de</w:t>
      </w:r>
      <w:r>
        <w:rPr>
          <w:spacing w:val="-1"/>
        </w:rPr>
        <w:t xml:space="preserve"> </w:t>
      </w:r>
      <w:r>
        <w:t>protocol</w:t>
      </w:r>
      <w:r>
        <w:rPr>
          <w:spacing w:val="5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i</w:t>
      </w: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18"/>
        </w:rPr>
      </w:pPr>
    </w:p>
    <w:p w:rsidR="00DF6899" w:rsidRDefault="00A81573" w:rsidP="00A81573">
      <w:pPr>
        <w:pStyle w:val="Textoindependiente"/>
        <w:tabs>
          <w:tab w:val="left" w:pos="1575"/>
          <w:tab w:val="left" w:pos="2991"/>
          <w:tab w:val="left" w:pos="5115"/>
        </w:tabs>
        <w:ind w:left="160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</w:t>
      </w:r>
    </w:p>
    <w:p w:rsidR="00DF6899" w:rsidRDefault="00A81573" w:rsidP="00A81573">
      <w:pPr>
        <w:pStyle w:val="Textoindependiente"/>
        <w:tabs>
          <w:tab w:val="left" w:pos="3699"/>
          <w:tab w:val="left" w:pos="5115"/>
          <w:tab w:val="left" w:pos="6532"/>
        </w:tabs>
        <w:ind w:left="160" w:right="118" w:firstLine="708"/>
        <w:jc w:val="both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31"/>
        </w:rPr>
        <w:t xml:space="preserve"> </w:t>
      </w:r>
      <w:r>
        <w:t>segons</w:t>
      </w:r>
      <w:r>
        <w:rPr>
          <w:spacing w:val="31"/>
        </w:rPr>
        <w:t xml:space="preserve"> </w:t>
      </w:r>
      <w:r>
        <w:t>escriptura</w:t>
      </w:r>
      <w:r>
        <w:rPr>
          <w:spacing w:val="31"/>
        </w:rPr>
        <w:t xml:space="preserve"> </w:t>
      </w:r>
      <w:r>
        <w:t>pública</w:t>
      </w:r>
      <w:r>
        <w:rPr>
          <w:spacing w:val="-54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6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1"/>
        </w:rPr>
        <w:t xml:space="preserve"> </w:t>
      </w:r>
      <w:r>
        <w:t>amb número de</w:t>
      </w:r>
      <w:r>
        <w:rPr>
          <w:spacing w:val="-1"/>
        </w:rPr>
        <w:t xml:space="preserve"> </w:t>
      </w:r>
      <w:r>
        <w:t>protocol</w:t>
      </w:r>
      <w:r>
        <w:rPr>
          <w:spacing w:val="6"/>
        </w:rPr>
        <w:t xml:space="preserve"> </w:t>
      </w:r>
      <w:r>
        <w:t>.</w:t>
      </w: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A81573" w:rsidP="00A81573">
      <w:pPr>
        <w:pStyle w:val="Textoindependiente"/>
        <w:spacing w:before="184"/>
        <w:ind w:left="160" w:right="99"/>
        <w:jc w:val="both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1"/>
        </w:rPr>
        <w:t xml:space="preserve"> </w:t>
      </w:r>
      <w:r>
        <w:t>responsablement,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virtut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facultats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respectiva</w:t>
      </w:r>
      <w:r>
        <w:rPr>
          <w:spacing w:val="-53"/>
        </w:rPr>
        <w:t xml:space="preserve"> </w:t>
      </w:r>
      <w:r>
        <w:t>ostenten,</w:t>
      </w:r>
      <w:r>
        <w:rPr>
          <w:spacing w:val="-1"/>
        </w:rPr>
        <w:t xml:space="preserve"> </w:t>
      </w:r>
      <w:r>
        <w:t>el següent: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2"/>
        </w:numPr>
        <w:tabs>
          <w:tab w:val="left" w:pos="387"/>
        </w:tabs>
        <w:ind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</w:t>
      </w:r>
      <w:r>
        <w:rPr>
          <w:spacing w:val="-53"/>
          <w:sz w:val="20"/>
        </w:rPr>
        <w:t xml:space="preserve"> </w:t>
      </w:r>
      <w:r>
        <w:rPr>
          <w:sz w:val="20"/>
        </w:rPr>
        <w:t>conformitat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l’establert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l’article</w:t>
      </w:r>
      <w:r>
        <w:rPr>
          <w:spacing w:val="-2"/>
          <w:sz w:val="20"/>
        </w:rPr>
        <w:t xml:space="preserve"> </w:t>
      </w:r>
      <w:r>
        <w:rPr>
          <w:sz w:val="20"/>
        </w:rPr>
        <w:t>65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LCSP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estan</w:t>
      </w:r>
      <w:r>
        <w:rPr>
          <w:spacing w:val="-2"/>
          <w:sz w:val="20"/>
        </w:rPr>
        <w:t xml:space="preserve"> </w:t>
      </w:r>
      <w:r>
        <w:rPr>
          <w:sz w:val="20"/>
        </w:rPr>
        <w:t>facultades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contractar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sector</w:t>
      </w:r>
      <w:r>
        <w:rPr>
          <w:spacing w:val="-4"/>
          <w:sz w:val="20"/>
        </w:rPr>
        <w:t xml:space="preserve"> </w:t>
      </w:r>
      <w:r>
        <w:rPr>
          <w:sz w:val="20"/>
        </w:rPr>
        <w:t>públic.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2"/>
        </w:numPr>
        <w:tabs>
          <w:tab w:val="left" w:pos="387"/>
        </w:tabs>
        <w:ind w:right="117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</w:t>
      </w:r>
      <w:r>
        <w:rPr>
          <w:spacing w:val="1"/>
          <w:sz w:val="20"/>
        </w:rPr>
        <w:t xml:space="preserve"> </w:t>
      </w:r>
      <w:r>
        <w:rPr>
          <w:sz w:val="20"/>
        </w:rPr>
        <w:t>respectius</w:t>
      </w:r>
      <w:r>
        <w:rPr>
          <w:spacing w:val="16"/>
          <w:sz w:val="20"/>
        </w:rPr>
        <w:t xml:space="preserve"> </w:t>
      </w:r>
      <w:r>
        <w:rPr>
          <w:sz w:val="20"/>
        </w:rPr>
        <w:t>estatuts</w:t>
      </w:r>
      <w:r>
        <w:rPr>
          <w:spacing w:val="18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regles</w:t>
      </w:r>
      <w:r>
        <w:rPr>
          <w:spacing w:val="17"/>
          <w:sz w:val="20"/>
        </w:rPr>
        <w:t xml:space="preserve"> </w:t>
      </w:r>
      <w:r>
        <w:rPr>
          <w:sz w:val="20"/>
        </w:rPr>
        <w:t>fundacionals</w:t>
      </w:r>
      <w:r>
        <w:rPr>
          <w:spacing w:val="16"/>
          <w:sz w:val="20"/>
        </w:rPr>
        <w:t xml:space="preserve"> </w:t>
      </w:r>
      <w:r>
        <w:rPr>
          <w:sz w:val="20"/>
        </w:rPr>
        <w:t>i</w:t>
      </w:r>
      <w:r>
        <w:rPr>
          <w:spacing w:val="18"/>
          <w:sz w:val="20"/>
        </w:rPr>
        <w:t xml:space="preserve"> </w:t>
      </w:r>
      <w:r>
        <w:rPr>
          <w:sz w:val="20"/>
        </w:rPr>
        <w:t>que,</w:t>
      </w:r>
      <w:r>
        <w:rPr>
          <w:spacing w:val="17"/>
          <w:sz w:val="20"/>
        </w:rPr>
        <w:t xml:space="preserve"> </w:t>
      </w:r>
      <w:r>
        <w:rPr>
          <w:sz w:val="20"/>
        </w:rPr>
        <w:t>conforme</w:t>
      </w:r>
      <w:r>
        <w:rPr>
          <w:spacing w:val="18"/>
          <w:sz w:val="20"/>
        </w:rPr>
        <w:t xml:space="preserve"> </w:t>
      </w:r>
      <w:r>
        <w:rPr>
          <w:sz w:val="20"/>
        </w:rPr>
        <w:t>al</w:t>
      </w:r>
      <w:r>
        <w:rPr>
          <w:spacing w:val="17"/>
          <w:sz w:val="20"/>
        </w:rPr>
        <w:t xml:space="preserve"> </w:t>
      </w:r>
      <w:r>
        <w:rPr>
          <w:sz w:val="20"/>
        </w:rPr>
        <w:t>seu</w:t>
      </w:r>
      <w:r>
        <w:rPr>
          <w:spacing w:val="18"/>
          <w:sz w:val="20"/>
        </w:rPr>
        <w:t xml:space="preserve"> </w:t>
      </w:r>
      <w:r>
        <w:rPr>
          <w:sz w:val="20"/>
        </w:rPr>
        <w:t>respectiu</w:t>
      </w:r>
      <w:r>
        <w:rPr>
          <w:spacing w:val="17"/>
          <w:sz w:val="20"/>
        </w:rPr>
        <w:t xml:space="preserve"> </w:t>
      </w:r>
      <w:r>
        <w:rPr>
          <w:sz w:val="20"/>
        </w:rPr>
        <w:t>objecte</w:t>
      </w:r>
      <w:r>
        <w:rPr>
          <w:spacing w:val="18"/>
          <w:sz w:val="20"/>
        </w:rPr>
        <w:t xml:space="preserve"> </w:t>
      </w:r>
      <w:r>
        <w:rPr>
          <w:sz w:val="20"/>
        </w:rPr>
        <w:t>social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consisteix</w:t>
      </w:r>
      <w:r>
        <w:rPr>
          <w:spacing w:val="-53"/>
          <w:sz w:val="20"/>
        </w:rPr>
        <w:t xml:space="preserve"> </w:t>
      </w:r>
      <w:r>
        <w:rPr>
          <w:sz w:val="20"/>
        </w:rPr>
        <w:t>en ...................................</w:t>
      </w:r>
      <w:r>
        <w:rPr>
          <w:spacing w:val="1"/>
          <w:sz w:val="20"/>
        </w:rPr>
        <w:t xml:space="preserve"> </w:t>
      </w:r>
      <w:r>
        <w:rPr>
          <w:sz w:val="20"/>
        </w:rPr>
        <w:t>i en</w:t>
      </w:r>
      <w:r>
        <w:rPr>
          <w:sz w:val="20"/>
        </w:rPr>
        <w:t xml:space="preserve"> la forma d’unió temporal d’empreses, poden presentar-se a aquesta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2"/>
        </w:numPr>
        <w:tabs>
          <w:tab w:val="left" w:pos="383"/>
        </w:tabs>
        <w:ind w:left="382" w:right="0" w:hanging="223"/>
        <w:jc w:val="both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als</w:t>
      </w:r>
      <w:r>
        <w:rPr>
          <w:spacing w:val="-2"/>
          <w:sz w:val="20"/>
        </w:rPr>
        <w:t xml:space="preserve"> </w:t>
      </w:r>
      <w:r>
        <w:rPr>
          <w:sz w:val="20"/>
        </w:rPr>
        <w:t>efectes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licitació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constituir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unió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3"/>
          <w:sz w:val="20"/>
        </w:rPr>
        <w:t xml:space="preserve"> </w:t>
      </w:r>
      <w:r>
        <w:rPr>
          <w:sz w:val="20"/>
        </w:rPr>
        <w:t>declaren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societat</w:t>
      </w:r>
    </w:p>
    <w:p w:rsidR="00DF6899" w:rsidRDefault="00A81573" w:rsidP="00A81573">
      <w:pPr>
        <w:pStyle w:val="Textoindependiente"/>
        <w:tabs>
          <w:tab w:val="left" w:pos="5115"/>
          <w:tab w:val="left" w:pos="7295"/>
        </w:tabs>
        <w:ind w:left="160" w:right="118" w:firstLine="763"/>
        <w:jc w:val="both"/>
      </w:pPr>
      <w:r>
        <w:t>hi</w:t>
      </w:r>
      <w:r>
        <w:rPr>
          <w:spacing w:val="-1"/>
        </w:rPr>
        <w:t xml:space="preserve"> </w:t>
      </w:r>
      <w:r>
        <w:t>participarà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 xml:space="preserve">un     </w:t>
      </w:r>
      <w:r>
        <w:rPr>
          <w:spacing w:val="28"/>
        </w:rPr>
        <w:t xml:space="preserve"> </w:t>
      </w:r>
      <w:r>
        <w:t>%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societat</w:t>
      </w:r>
      <w:r>
        <w:tab/>
        <w:t>en</w:t>
      </w:r>
      <w:r>
        <w:rPr>
          <w:spacing w:val="-1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%</w:t>
      </w:r>
      <w:r>
        <w:rPr>
          <w:spacing w:val="44"/>
        </w:rPr>
        <w:t xml:space="preserve"> </w:t>
      </w:r>
      <w:r>
        <w:t>restant,</w:t>
      </w:r>
      <w:r>
        <w:rPr>
          <w:spacing w:val="44"/>
        </w:rPr>
        <w:t xml:space="preserve"> </w:t>
      </w:r>
      <w:r>
        <w:t>que</w:t>
      </w:r>
      <w:r>
        <w:rPr>
          <w:spacing w:val="44"/>
        </w:rPr>
        <w:t xml:space="preserve"> </w:t>
      </w:r>
      <w:r>
        <w:t>es</w:t>
      </w:r>
      <w:r>
        <w:rPr>
          <w:spacing w:val="44"/>
        </w:rPr>
        <w:t xml:space="preserve"> </w:t>
      </w:r>
      <w:r>
        <w:t>designarà</w:t>
      </w:r>
      <w:r>
        <w:rPr>
          <w:spacing w:val="44"/>
        </w:rPr>
        <w:t xml:space="preserve"> </w:t>
      </w:r>
      <w:r>
        <w:t>com</w:t>
      </w:r>
      <w:r>
        <w:rPr>
          <w:spacing w:val="44"/>
        </w:rPr>
        <w:t xml:space="preserve"> </w:t>
      </w:r>
      <w:r>
        <w:t>a</w:t>
      </w:r>
      <w:r>
        <w:rPr>
          <w:spacing w:val="-54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</w:t>
      </w:r>
      <w:r>
        <w:rPr>
          <w:spacing w:val="-1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a</w:t>
      </w:r>
      <w:r>
        <w:tab/>
      </w:r>
      <w:r>
        <w:tab/>
        <w:t>i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ambdues</w:t>
      </w:r>
      <w:r>
        <w:rPr>
          <w:spacing w:val="20"/>
        </w:rPr>
        <w:t xml:space="preserve"> </w:t>
      </w:r>
      <w:r>
        <w:t>societats</w:t>
      </w:r>
      <w:r>
        <w:rPr>
          <w:spacing w:val="-54"/>
        </w:rPr>
        <w:t xml:space="preserve"> </w:t>
      </w:r>
      <w:r>
        <w:t>adopten el compromís de formalitzar en escriptura pública la constitució de la unió temporal d’empreses,</w:t>
      </w:r>
      <w:r>
        <w:rPr>
          <w:spacing w:val="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al cas que</w:t>
      </w:r>
      <w:r>
        <w:rPr>
          <w:spacing w:val="-1"/>
        </w:rPr>
        <w:t xml:space="preserve"> </w:t>
      </w:r>
      <w:r>
        <w:t>aquesta resulti adjudicatària del</w:t>
      </w:r>
      <w:r>
        <w:rPr>
          <w:spacing w:val="-1"/>
        </w:rPr>
        <w:t xml:space="preserve"> </w:t>
      </w:r>
      <w:r>
        <w:t>contracte.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2"/>
        </w:numPr>
        <w:tabs>
          <w:tab w:val="left" w:pos="389"/>
        </w:tabs>
        <w:ind w:right="117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impedeixin</w:t>
      </w:r>
      <w:r>
        <w:rPr>
          <w:spacing w:val="14"/>
          <w:sz w:val="20"/>
        </w:rPr>
        <w:t xml:space="preserve"> </w:t>
      </w:r>
      <w:r>
        <w:rPr>
          <w:sz w:val="20"/>
        </w:rPr>
        <w:t>contractar</w:t>
      </w:r>
      <w:r>
        <w:rPr>
          <w:spacing w:val="13"/>
          <w:sz w:val="20"/>
        </w:rPr>
        <w:t xml:space="preserve"> </w:t>
      </w:r>
      <w:r>
        <w:rPr>
          <w:sz w:val="20"/>
        </w:rPr>
        <w:t>amb</w:t>
      </w:r>
      <w:r>
        <w:rPr>
          <w:spacing w:val="14"/>
          <w:sz w:val="20"/>
        </w:rPr>
        <w:t xml:space="preserve"> </w:t>
      </w:r>
      <w:r>
        <w:rPr>
          <w:sz w:val="20"/>
        </w:rPr>
        <w:t>l'Administració</w:t>
      </w:r>
      <w:r>
        <w:rPr>
          <w:spacing w:val="15"/>
          <w:sz w:val="20"/>
        </w:rPr>
        <w:t xml:space="preserve"> </w:t>
      </w:r>
      <w:r>
        <w:rPr>
          <w:sz w:val="20"/>
        </w:rPr>
        <w:t>Pública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determina</w:t>
      </w:r>
      <w:r>
        <w:rPr>
          <w:spacing w:val="13"/>
          <w:sz w:val="20"/>
        </w:rPr>
        <w:t xml:space="preserve"> </w:t>
      </w:r>
      <w:r>
        <w:rPr>
          <w:sz w:val="20"/>
        </w:rPr>
        <w:t>l'article</w:t>
      </w:r>
      <w:r>
        <w:rPr>
          <w:spacing w:val="15"/>
          <w:sz w:val="20"/>
        </w:rPr>
        <w:t xml:space="preserve"> </w:t>
      </w:r>
      <w:r>
        <w:rPr>
          <w:sz w:val="20"/>
        </w:rPr>
        <w:t>71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Llei</w:t>
      </w:r>
      <w:r>
        <w:rPr>
          <w:spacing w:val="13"/>
          <w:sz w:val="20"/>
        </w:rPr>
        <w:t xml:space="preserve"> </w:t>
      </w:r>
      <w:r>
        <w:rPr>
          <w:sz w:val="20"/>
        </w:rPr>
        <w:t>9/2017,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novembre, de contractes del sector públic (en </w:t>
      </w:r>
      <w:r>
        <w:rPr>
          <w:sz w:val="20"/>
        </w:rPr>
        <w:t>endavant, LCSP) i es comprometen a aportar 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1"/>
          <w:sz w:val="20"/>
        </w:rPr>
        <w:t xml:space="preserve"> </w:t>
      </w:r>
      <w:r>
        <w:rPr>
          <w:sz w:val="20"/>
        </w:rPr>
        <w:t>exigida,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cas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2"/>
          <w:sz w:val="20"/>
        </w:rPr>
        <w:t xml:space="preserve"> </w:t>
      </w:r>
      <w:r>
        <w:rPr>
          <w:sz w:val="20"/>
        </w:rPr>
        <w:t>la unió</w:t>
      </w:r>
      <w:r>
        <w:rPr>
          <w:spacing w:val="-1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millor</w:t>
      </w:r>
      <w:r>
        <w:rPr>
          <w:spacing w:val="-2"/>
          <w:sz w:val="20"/>
        </w:rPr>
        <w:t xml:space="preserve"> </w:t>
      </w:r>
      <w:r>
        <w:rPr>
          <w:sz w:val="20"/>
        </w:rPr>
        <w:t>oferta.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2"/>
        </w:numPr>
        <w:tabs>
          <w:tab w:val="left" w:pos="410"/>
        </w:tabs>
        <w:ind w:right="117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</w:t>
      </w:r>
      <w:r>
        <w:rPr>
          <w:spacing w:val="1"/>
          <w:sz w:val="20"/>
        </w:rPr>
        <w:t xml:space="preserve"> </w:t>
      </w:r>
      <w:r>
        <w:rPr>
          <w:sz w:val="20"/>
        </w:rPr>
        <w:t>deutes vençu</w:t>
      </w:r>
      <w:r>
        <w:rPr>
          <w:sz w:val="20"/>
        </w:rPr>
        <w:t>ts amb l’Ajuntament de Sabadell i es comprometen a aportar les certificacions justificatives</w:t>
      </w:r>
      <w:r>
        <w:rPr>
          <w:spacing w:val="1"/>
          <w:sz w:val="20"/>
        </w:rPr>
        <w:t xml:space="preserve"> </w:t>
      </w:r>
      <w:r>
        <w:rPr>
          <w:sz w:val="20"/>
        </w:rPr>
        <w:t>en el cas de resultar, la unió temporal d’empreses, classificada com a millor oferta. Així mateix, presten</w:t>
      </w:r>
      <w:r>
        <w:rPr>
          <w:spacing w:val="1"/>
          <w:sz w:val="20"/>
        </w:rPr>
        <w:t xml:space="preserve"> </w:t>
      </w:r>
      <w:r>
        <w:rPr>
          <w:sz w:val="20"/>
        </w:rPr>
        <w:t>consentiment i autoritzen l’Ajuntament de Sabadell per o</w:t>
      </w:r>
      <w:r>
        <w:rPr>
          <w:sz w:val="20"/>
        </w:rPr>
        <w:t>btenir directament dels òrgans administratius</w:t>
      </w:r>
      <w:r>
        <w:rPr>
          <w:spacing w:val="1"/>
          <w:sz w:val="20"/>
        </w:rPr>
        <w:t xml:space="preserve"> </w:t>
      </w:r>
      <w:r>
        <w:rPr>
          <w:sz w:val="20"/>
        </w:rPr>
        <w:t>competents les dades o documents registrals, les dades fiscals necessàries, existents a bases de dades i</w:t>
      </w:r>
      <w:r>
        <w:rPr>
          <w:spacing w:val="-53"/>
          <w:sz w:val="20"/>
        </w:rPr>
        <w:t xml:space="preserve"> </w:t>
      </w:r>
      <w:r>
        <w:rPr>
          <w:sz w:val="20"/>
        </w:rPr>
        <w:t>altres</w:t>
      </w:r>
      <w:r>
        <w:rPr>
          <w:spacing w:val="-2"/>
          <w:sz w:val="20"/>
        </w:rPr>
        <w:t xml:space="preserve"> </w:t>
      </w:r>
      <w:r>
        <w:rPr>
          <w:sz w:val="20"/>
        </w:rPr>
        <w:t>fonts</w:t>
      </w:r>
      <w:r>
        <w:rPr>
          <w:spacing w:val="-3"/>
          <w:sz w:val="20"/>
        </w:rPr>
        <w:t xml:space="preserve"> </w:t>
      </w:r>
      <w:r>
        <w:rPr>
          <w:sz w:val="20"/>
        </w:rPr>
        <w:t>consultables,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pacing w:val="-2"/>
          <w:sz w:val="20"/>
        </w:rPr>
        <w:t xml:space="preserve"> </w:t>
      </w:r>
      <w:r>
        <w:rPr>
          <w:sz w:val="20"/>
        </w:rPr>
        <w:t>requereixen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procedir,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cas,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contracte.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2"/>
        </w:numPr>
        <w:tabs>
          <w:tab w:val="left" w:pos="378"/>
        </w:tabs>
        <w:ind w:right="116" w:firstLine="0"/>
        <w:jc w:val="both"/>
        <w:rPr>
          <w:sz w:val="20"/>
        </w:rPr>
      </w:pPr>
      <w:r>
        <w:rPr>
          <w:spacing w:val="-1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les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empreses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comprometen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fer</w:t>
      </w:r>
      <w:r>
        <w:rPr>
          <w:spacing w:val="-13"/>
          <w:sz w:val="20"/>
        </w:rPr>
        <w:t xml:space="preserve"> </w:t>
      </w:r>
      <w:r>
        <w:rPr>
          <w:sz w:val="20"/>
        </w:rPr>
        <w:t>operacions</w:t>
      </w:r>
      <w:r>
        <w:rPr>
          <w:spacing w:val="-13"/>
          <w:sz w:val="20"/>
        </w:rPr>
        <w:t xml:space="preserve"> </w:t>
      </w:r>
      <w:r>
        <w:rPr>
          <w:sz w:val="20"/>
        </w:rPr>
        <w:t>financeres</w:t>
      </w:r>
      <w:r>
        <w:rPr>
          <w:spacing w:val="-13"/>
          <w:sz w:val="20"/>
        </w:rPr>
        <w:t xml:space="preserve"> </w:t>
      </w:r>
      <w:r>
        <w:rPr>
          <w:sz w:val="20"/>
        </w:rPr>
        <w:t>contràries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normativa</w:t>
      </w:r>
      <w:r>
        <w:rPr>
          <w:spacing w:val="-13"/>
          <w:sz w:val="20"/>
        </w:rPr>
        <w:t xml:space="preserve"> </w:t>
      </w:r>
      <w:r>
        <w:rPr>
          <w:sz w:val="20"/>
        </w:rPr>
        <w:t>tributària,</w:t>
      </w:r>
      <w:r>
        <w:rPr>
          <w:spacing w:val="-13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països que no tinguin normes sobre control de capitals i siguin considerats paradisos fiscals per la Unió</w:t>
      </w:r>
      <w:r>
        <w:rPr>
          <w:spacing w:val="1"/>
          <w:sz w:val="20"/>
        </w:rPr>
        <w:t xml:space="preserve"> </w:t>
      </w:r>
      <w:r>
        <w:rPr>
          <w:sz w:val="20"/>
        </w:rPr>
        <w:t>Europea.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2"/>
        </w:numPr>
        <w:tabs>
          <w:tab w:val="left" w:pos="394"/>
        </w:tabs>
        <w:ind w:right="116" w:firstLine="0"/>
        <w:jc w:val="both"/>
        <w:rPr>
          <w:sz w:val="20"/>
        </w:rPr>
      </w:pPr>
      <w:r>
        <w:rPr>
          <w:sz w:val="20"/>
        </w:rPr>
        <w:t>Que les societats, en relació als seus treballadors, compleixen amb les obligacions establertes al Reial</w:t>
      </w:r>
      <w:r>
        <w:rPr>
          <w:spacing w:val="-53"/>
          <w:sz w:val="20"/>
        </w:rPr>
        <w:t xml:space="preserve"> </w:t>
      </w:r>
      <w:r>
        <w:rPr>
          <w:sz w:val="20"/>
        </w:rPr>
        <w:t>Decret</w:t>
      </w:r>
      <w:r>
        <w:rPr>
          <w:spacing w:val="-6"/>
          <w:sz w:val="20"/>
        </w:rPr>
        <w:t xml:space="preserve"> </w:t>
      </w:r>
      <w:r>
        <w:rPr>
          <w:sz w:val="20"/>
        </w:rPr>
        <w:t>Legislatiu</w:t>
      </w:r>
      <w:r>
        <w:rPr>
          <w:spacing w:val="-5"/>
          <w:sz w:val="20"/>
        </w:rPr>
        <w:t xml:space="preserve"> </w:t>
      </w:r>
      <w:r>
        <w:rPr>
          <w:sz w:val="20"/>
        </w:rPr>
        <w:t>1/2013,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29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novembre,</w:t>
      </w:r>
      <w:r>
        <w:rPr>
          <w:spacing w:val="-5"/>
          <w:sz w:val="20"/>
        </w:rPr>
        <w:t xml:space="preserve"> </w:t>
      </w:r>
      <w:r>
        <w:rPr>
          <w:sz w:val="20"/>
        </w:rPr>
        <w:t>pel</w:t>
      </w:r>
      <w:r>
        <w:rPr>
          <w:spacing w:val="-5"/>
          <w:sz w:val="20"/>
        </w:rPr>
        <w:t xml:space="preserve"> </w:t>
      </w:r>
      <w:r>
        <w:rPr>
          <w:sz w:val="20"/>
        </w:rPr>
        <w:t>qual</w:t>
      </w:r>
      <w:r>
        <w:rPr>
          <w:spacing w:val="-5"/>
          <w:sz w:val="20"/>
        </w:rPr>
        <w:t xml:space="preserve"> </w:t>
      </w:r>
      <w:r>
        <w:rPr>
          <w:sz w:val="20"/>
        </w:rPr>
        <w:t>s’aprova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Text</w:t>
      </w:r>
      <w:r>
        <w:rPr>
          <w:spacing w:val="-5"/>
          <w:sz w:val="20"/>
        </w:rPr>
        <w:t xml:space="preserve"> </w:t>
      </w:r>
      <w:r>
        <w:rPr>
          <w:sz w:val="20"/>
        </w:rPr>
        <w:t>refós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Llei</w:t>
      </w:r>
      <w:r>
        <w:rPr>
          <w:spacing w:val="-5"/>
          <w:sz w:val="20"/>
        </w:rPr>
        <w:t xml:space="preserve"> </w:t>
      </w:r>
      <w:r>
        <w:rPr>
          <w:sz w:val="20"/>
        </w:rPr>
        <w:t>general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drets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</w:p>
    <w:p w:rsidR="00DF6899" w:rsidRDefault="00DF6899" w:rsidP="00A81573">
      <w:pPr>
        <w:jc w:val="both"/>
        <w:rPr>
          <w:sz w:val="20"/>
        </w:rPr>
        <w:sectPr w:rsidR="00DF6899">
          <w:pgSz w:w="12240" w:h="15840"/>
          <w:pgMar w:top="1560" w:right="1320" w:bottom="280" w:left="1280" w:header="852" w:footer="0" w:gutter="0"/>
          <w:cols w:space="720"/>
        </w:sectPr>
      </w:pPr>
    </w:p>
    <w:p w:rsidR="00DF6899" w:rsidRDefault="00A81573" w:rsidP="00A81573">
      <w:pPr>
        <w:pStyle w:val="Textoindependiente"/>
        <w:spacing w:before="129"/>
        <w:ind w:left="160" w:right="116"/>
        <w:jc w:val="both"/>
      </w:pPr>
      <w:r>
        <w:lastRenderedPageBreak/>
        <w:t>les</w:t>
      </w:r>
      <w:r>
        <w:rPr>
          <w:spacing w:val="-5"/>
        </w:rPr>
        <w:t xml:space="preserve"> </w:t>
      </w:r>
      <w:r>
        <w:t>persones</w:t>
      </w:r>
      <w:r>
        <w:rPr>
          <w:spacing w:val="-4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discapacitat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inclusió</w:t>
      </w:r>
      <w:r>
        <w:rPr>
          <w:spacing w:val="-4"/>
        </w:rPr>
        <w:t xml:space="preserve"> </w:t>
      </w:r>
      <w:r>
        <w:t>social,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Llei</w:t>
      </w:r>
      <w:r>
        <w:rPr>
          <w:spacing w:val="-4"/>
        </w:rPr>
        <w:t xml:space="preserve"> </w:t>
      </w:r>
      <w:r>
        <w:t>Orgànica</w:t>
      </w:r>
      <w:r>
        <w:rPr>
          <w:spacing w:val="-4"/>
        </w:rPr>
        <w:t xml:space="preserve"> </w:t>
      </w:r>
      <w:r>
        <w:t>3/2007,</w:t>
      </w:r>
      <w:r>
        <w:rPr>
          <w:spacing w:val="-4"/>
        </w:rPr>
        <w:t xml:space="preserve"> </w:t>
      </w:r>
      <w:r>
        <w:t>modificada</w:t>
      </w:r>
      <w:r>
        <w:rPr>
          <w:spacing w:val="-4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Reial</w:t>
      </w:r>
      <w:r>
        <w:rPr>
          <w:spacing w:val="-53"/>
        </w:rPr>
        <w:t xml:space="preserve"> </w:t>
      </w:r>
      <w:r>
        <w:t>Decret</w:t>
      </w:r>
      <w:r>
        <w:rPr>
          <w:spacing w:val="-8"/>
        </w:rPr>
        <w:t xml:space="preserve"> </w:t>
      </w:r>
      <w:r>
        <w:t>Llei</w:t>
      </w:r>
      <w:r>
        <w:rPr>
          <w:spacing w:val="37"/>
        </w:rPr>
        <w:t xml:space="preserve"> </w:t>
      </w:r>
      <w:r>
        <w:t>6/2019,</w:t>
      </w:r>
      <w:r>
        <w:rPr>
          <w:spacing w:val="-7"/>
        </w:rPr>
        <w:t xml:space="preserve"> </w:t>
      </w:r>
      <w:r>
        <w:t>d’</w:t>
      </w:r>
      <w:r>
        <w:rPr>
          <w:spacing w:val="-7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març,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urgents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garantir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igualtat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tracte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d’oportunitats</w:t>
      </w:r>
      <w:r>
        <w:rPr>
          <w:spacing w:val="-8"/>
        </w:rPr>
        <w:t xml:space="preserve"> </w:t>
      </w:r>
      <w:r>
        <w:t>entre</w:t>
      </w:r>
      <w:r>
        <w:rPr>
          <w:spacing w:val="-53"/>
        </w:rPr>
        <w:t xml:space="preserve"> </w:t>
      </w:r>
      <w:r>
        <w:t>dones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homes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treball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l’ocupació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22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març,</w:t>
      </w:r>
      <w:r>
        <w:rPr>
          <w:spacing w:val="-6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igualtat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dones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homes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compromet</w:t>
      </w:r>
      <w:r>
        <w:rPr>
          <w:spacing w:val="-6"/>
        </w:rPr>
        <w:t xml:space="preserve"> </w:t>
      </w:r>
      <w:r>
        <w:t>a</w:t>
      </w:r>
      <w:r>
        <w:rPr>
          <w:spacing w:val="-54"/>
        </w:rPr>
        <w:t xml:space="preserve"> </w:t>
      </w:r>
      <w:r>
        <w:t>aportar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</w:t>
      </w:r>
      <w:r>
        <w:rPr>
          <w:spacing w:val="-1"/>
        </w:rPr>
        <w:t xml:space="preserve"> </w:t>
      </w:r>
      <w:r>
        <w:t>exigida,</w:t>
      </w:r>
      <w:r>
        <w:rPr>
          <w:spacing w:val="-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cas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resultar classificada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millor</w:t>
      </w:r>
      <w:r>
        <w:rPr>
          <w:spacing w:val="-1"/>
        </w:rPr>
        <w:t xml:space="preserve"> </w:t>
      </w:r>
      <w:r>
        <w:t>oferta.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2"/>
        </w:numPr>
        <w:tabs>
          <w:tab w:val="left" w:pos="414"/>
        </w:tabs>
        <w:ind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56"/>
          <w:sz w:val="20"/>
        </w:rPr>
        <w:t xml:space="preserve"> </w:t>
      </w:r>
      <w:r>
        <w:rPr>
          <w:sz w:val="20"/>
        </w:rPr>
        <w:t>amb les mesures de prevenció de</w:t>
      </w:r>
      <w:r>
        <w:rPr>
          <w:spacing w:val="1"/>
          <w:sz w:val="20"/>
        </w:rPr>
        <w:t xml:space="preserve"> </w:t>
      </w:r>
      <w:r>
        <w:rPr>
          <w:sz w:val="20"/>
        </w:rPr>
        <w:t>riscos laborals establerts per la normativa vigent, incloses les obligacions en matèria de formació i</w:t>
      </w:r>
      <w:r>
        <w:rPr>
          <w:spacing w:val="1"/>
          <w:sz w:val="20"/>
        </w:rPr>
        <w:t xml:space="preserve"> </w:t>
      </w:r>
      <w:r>
        <w:rPr>
          <w:sz w:val="20"/>
        </w:rPr>
        <w:t>vigilància de la salut, i es comprometen, en cas de resultar la unió temporal d’empreses classificada com</w:t>
      </w:r>
      <w:r>
        <w:rPr>
          <w:spacing w:val="1"/>
          <w:sz w:val="20"/>
        </w:rPr>
        <w:t xml:space="preserve"> </w:t>
      </w:r>
      <w:r>
        <w:rPr>
          <w:sz w:val="20"/>
        </w:rPr>
        <w:t>a millor oferta,</w:t>
      </w:r>
      <w:r>
        <w:rPr>
          <w:spacing w:val="1"/>
          <w:sz w:val="20"/>
        </w:rPr>
        <w:t xml:space="preserve"> </w:t>
      </w:r>
      <w:r>
        <w:rPr>
          <w:sz w:val="20"/>
        </w:rPr>
        <w:t>a aportar la documentació que</w:t>
      </w:r>
      <w:r>
        <w:rPr>
          <w:spacing w:val="1"/>
          <w:sz w:val="20"/>
        </w:rPr>
        <w:t xml:space="preserve"> </w:t>
      </w:r>
      <w:r>
        <w:rPr>
          <w:sz w:val="20"/>
        </w:rPr>
        <w:t>s</w:t>
      </w:r>
      <w:r>
        <w:rPr>
          <w:sz w:val="20"/>
        </w:rPr>
        <w:t>igui requerida abans de l’inici de l’execució del contracte,</w:t>
      </w:r>
      <w:r>
        <w:rPr>
          <w:spacing w:val="-53"/>
          <w:sz w:val="20"/>
        </w:rPr>
        <w:t xml:space="preserve"> </w:t>
      </w:r>
      <w:r>
        <w:rPr>
          <w:sz w:val="20"/>
        </w:rPr>
        <w:t>així com també tota aquella documentació que, en virtut del procediment de coordinació d’activitats en</w:t>
      </w:r>
      <w:r>
        <w:rPr>
          <w:spacing w:val="1"/>
          <w:sz w:val="20"/>
        </w:rPr>
        <w:t xml:space="preserve"> </w:t>
      </w:r>
      <w:r>
        <w:rPr>
          <w:sz w:val="20"/>
        </w:rPr>
        <w:t>matèria</w:t>
      </w:r>
      <w:r>
        <w:rPr>
          <w:spacing w:val="-1"/>
          <w:sz w:val="20"/>
        </w:rPr>
        <w:t xml:space="preserve"> </w:t>
      </w:r>
      <w:r>
        <w:rPr>
          <w:sz w:val="20"/>
        </w:rPr>
        <w:t>de prevenció</w:t>
      </w:r>
      <w:r>
        <w:rPr>
          <w:spacing w:val="-2"/>
          <w:sz w:val="20"/>
        </w:rPr>
        <w:t xml:space="preserve"> </w:t>
      </w:r>
      <w:r>
        <w:rPr>
          <w:sz w:val="20"/>
        </w:rPr>
        <w:t>de riscos laborals</w:t>
      </w:r>
      <w:r>
        <w:rPr>
          <w:spacing w:val="-2"/>
          <w:sz w:val="20"/>
        </w:rPr>
        <w:t xml:space="preserve"> </w:t>
      </w:r>
      <w:r>
        <w:rPr>
          <w:sz w:val="20"/>
        </w:rPr>
        <w:t>tingui</w:t>
      </w:r>
      <w:r>
        <w:rPr>
          <w:spacing w:val="-1"/>
          <w:sz w:val="20"/>
        </w:rPr>
        <w:t xml:space="preserve"> </w:t>
      </w:r>
      <w:r>
        <w:rPr>
          <w:sz w:val="20"/>
        </w:rPr>
        <w:t>aprovat</w:t>
      </w:r>
      <w:r>
        <w:rPr>
          <w:spacing w:val="-2"/>
          <w:sz w:val="20"/>
        </w:rPr>
        <w:t xml:space="preserve"> </w:t>
      </w:r>
      <w:r>
        <w:rPr>
          <w:sz w:val="20"/>
        </w:rPr>
        <w:t>l’Ajuntament.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2"/>
        </w:numPr>
        <w:tabs>
          <w:tab w:val="left" w:pos="397"/>
        </w:tabs>
        <w:ind w:left="396" w:right="0" w:hanging="237"/>
        <w:jc w:val="both"/>
        <w:rPr>
          <w:sz w:val="20"/>
        </w:rPr>
      </w:pPr>
      <w:r>
        <w:rPr>
          <w:sz w:val="20"/>
        </w:rPr>
        <w:t>Que,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2"/>
          <w:sz w:val="20"/>
        </w:rPr>
        <w:t xml:space="preserve"> </w:t>
      </w:r>
      <w:r>
        <w:rPr>
          <w:sz w:val="20"/>
        </w:rPr>
        <w:t>relació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l’ob</w:t>
      </w:r>
      <w:r>
        <w:rPr>
          <w:sz w:val="20"/>
        </w:rPr>
        <w:t>ligació</w:t>
      </w:r>
      <w:r>
        <w:rPr>
          <w:spacing w:val="12"/>
          <w:sz w:val="20"/>
        </w:rPr>
        <w:t xml:space="preserve"> </w:t>
      </w:r>
      <w:r>
        <w:rPr>
          <w:sz w:val="20"/>
        </w:rPr>
        <w:t>establerta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l’article</w:t>
      </w:r>
      <w:r>
        <w:rPr>
          <w:spacing w:val="12"/>
          <w:sz w:val="20"/>
        </w:rPr>
        <w:t xml:space="preserve"> </w:t>
      </w:r>
      <w:r>
        <w:rPr>
          <w:sz w:val="20"/>
        </w:rPr>
        <w:t>159.4,</w:t>
      </w:r>
      <w:r>
        <w:rPr>
          <w:spacing w:val="11"/>
          <w:sz w:val="20"/>
        </w:rPr>
        <w:t xml:space="preserve"> </w:t>
      </w:r>
      <w:r>
        <w:rPr>
          <w:sz w:val="20"/>
        </w:rPr>
        <w:t>lletra</w:t>
      </w:r>
      <w:r>
        <w:rPr>
          <w:spacing w:val="12"/>
          <w:sz w:val="20"/>
        </w:rPr>
        <w:t xml:space="preserve"> </w:t>
      </w:r>
      <w:r>
        <w:rPr>
          <w:sz w:val="20"/>
        </w:rPr>
        <w:t>a)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LCSP,</w:t>
      </w:r>
      <w:r>
        <w:rPr>
          <w:spacing w:val="11"/>
          <w:sz w:val="20"/>
        </w:rPr>
        <w:t xml:space="preserve"> </w:t>
      </w:r>
      <w:r>
        <w:rPr>
          <w:sz w:val="20"/>
        </w:rPr>
        <w:t>es</w:t>
      </w:r>
      <w:r>
        <w:rPr>
          <w:spacing w:val="12"/>
          <w:sz w:val="20"/>
        </w:rPr>
        <w:t xml:space="preserve"> </w:t>
      </w:r>
      <w:r>
        <w:rPr>
          <w:sz w:val="20"/>
        </w:rPr>
        <w:t>fa</w:t>
      </w:r>
      <w:r>
        <w:rPr>
          <w:spacing w:val="11"/>
          <w:sz w:val="20"/>
        </w:rPr>
        <w:t xml:space="preserve"> </w:t>
      </w:r>
      <w:r>
        <w:rPr>
          <w:sz w:val="20"/>
        </w:rPr>
        <w:t>constar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següent</w:t>
      </w:r>
    </w:p>
    <w:p w:rsidR="00DF6899" w:rsidRDefault="00A81573" w:rsidP="00A81573">
      <w:pPr>
        <w:ind w:left="160"/>
        <w:jc w:val="both"/>
        <w:rPr>
          <w:sz w:val="20"/>
        </w:rPr>
      </w:pPr>
      <w:r>
        <w:rPr>
          <w:rFonts w:ascii="Arial"/>
          <w:i/>
          <w:sz w:val="20"/>
        </w:rPr>
        <w:t>(marcar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el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sigui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procedent)</w:t>
      </w:r>
      <w:r>
        <w:rPr>
          <w:sz w:val="20"/>
        </w:rPr>
        <w:t>:</w:t>
      </w:r>
    </w:p>
    <w:p w:rsidR="00DF6899" w:rsidRDefault="00DF6899" w:rsidP="00A81573">
      <w:pPr>
        <w:pStyle w:val="Textoindependiente"/>
        <w:spacing w:before="10"/>
        <w:jc w:val="both"/>
        <w:rPr>
          <w:sz w:val="11"/>
        </w:rPr>
      </w:pPr>
    </w:p>
    <w:p w:rsidR="00DF6899" w:rsidRDefault="00A81573" w:rsidP="00A81573">
      <w:pPr>
        <w:pStyle w:val="Textoindependiente"/>
        <w:tabs>
          <w:tab w:val="left" w:pos="3204"/>
        </w:tabs>
        <w:spacing w:before="94"/>
        <w:ind w:left="160" w:right="118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a)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la/les</w:t>
      </w:r>
      <w:r>
        <w:rPr>
          <w:spacing w:val="-1"/>
        </w:rPr>
        <w:t xml:space="preserve"> </w:t>
      </w:r>
      <w:r>
        <w:t>societat/s</w:t>
      </w:r>
      <w:r>
        <w:tab/>
        <w:t>es troba/en inscrita/es en el Registre Electrònic d’Empreses Licitadores</w:t>
      </w:r>
      <w:r>
        <w:rPr>
          <w:spacing w:val="-53"/>
        </w:rPr>
        <w:t xml:space="preserve"> </w:t>
      </w:r>
      <w:r>
        <w:t>de la Generalitat de Catalunya (RELI) o en el Registre oficial de Licitadors i Empreses Classificades del</w:t>
      </w:r>
      <w:r>
        <w:rPr>
          <w:spacing w:val="1"/>
        </w:rPr>
        <w:t xml:space="preserve"> </w:t>
      </w:r>
      <w:r>
        <w:t>Sector Públic en la data final de presentació d’ofertes, tal com figura en el/els certificats d’inscripció que</w:t>
      </w:r>
      <w:r>
        <w:rPr>
          <w:spacing w:val="1"/>
        </w:rPr>
        <w:t xml:space="preserve"> </w:t>
      </w:r>
      <w:r>
        <w:t>s’adjunta/en</w:t>
      </w:r>
      <w:r>
        <w:rPr>
          <w:spacing w:val="-2"/>
        </w:rPr>
        <w:t xml:space="preserve"> </w:t>
      </w:r>
      <w:r>
        <w:t>a aquesta</w:t>
      </w:r>
      <w:r>
        <w:rPr>
          <w:spacing w:val="-1"/>
        </w:rPr>
        <w:t xml:space="preserve"> </w:t>
      </w:r>
      <w:r>
        <w:t>declaració,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dades</w:t>
      </w:r>
      <w:r>
        <w:rPr>
          <w:spacing w:val="-1"/>
        </w:rPr>
        <w:t xml:space="preserve"> </w:t>
      </w:r>
      <w:r>
        <w:t>del/s qual/s</w:t>
      </w:r>
      <w:r>
        <w:rPr>
          <w:spacing w:val="-1"/>
        </w:rPr>
        <w:t xml:space="preserve"> </w:t>
      </w:r>
      <w:r>
        <w:t>són vigents.</w:t>
      </w:r>
    </w:p>
    <w:p w:rsidR="00DF6899" w:rsidRDefault="00DF6899" w:rsidP="00A81573">
      <w:pPr>
        <w:pStyle w:val="Textoindependiente"/>
        <w:spacing w:before="9"/>
        <w:jc w:val="both"/>
        <w:rPr>
          <w:sz w:val="11"/>
        </w:rPr>
      </w:pPr>
    </w:p>
    <w:p w:rsidR="00DF6899" w:rsidRDefault="00A81573" w:rsidP="00A81573">
      <w:pPr>
        <w:pStyle w:val="Textoindependiente"/>
        <w:tabs>
          <w:tab w:val="left" w:pos="4714"/>
        </w:tabs>
        <w:spacing w:before="94"/>
        <w:ind w:left="160" w:right="118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b)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la/les</w:t>
      </w:r>
      <w:r>
        <w:rPr>
          <w:spacing w:val="12"/>
        </w:rPr>
        <w:t xml:space="preserve"> </w:t>
      </w:r>
      <w:r>
        <w:t>societat/s</w:t>
      </w:r>
      <w:r>
        <w:tab/>
        <w:t>ha/n</w:t>
      </w:r>
      <w:r>
        <w:rPr>
          <w:spacing w:val="11"/>
        </w:rPr>
        <w:t xml:space="preserve"> </w:t>
      </w:r>
      <w:r>
        <w:t>presentat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sol·licitud</w:t>
      </w:r>
      <w:r>
        <w:rPr>
          <w:spacing w:val="9"/>
        </w:rPr>
        <w:t xml:space="preserve"> </w:t>
      </w:r>
      <w:r>
        <w:t>d’inscripció</w:t>
      </w:r>
      <w:r>
        <w:rPr>
          <w:spacing w:val="9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Registre</w:t>
      </w:r>
      <w:r>
        <w:rPr>
          <w:spacing w:val="-53"/>
        </w:rPr>
        <w:t xml:space="preserve"> </w:t>
      </w:r>
      <w:r>
        <w:t>Electrònic d’Empreses Licitadores de la Generalitat de Catalunya (RELI) o en el Registre oficial de</w:t>
      </w:r>
      <w:r>
        <w:rPr>
          <w:spacing w:val="1"/>
        </w:rPr>
        <w:t xml:space="preserve"> </w:t>
      </w:r>
      <w:r>
        <w:t>Licitadors i Empreses Classificades del Sector Públic abans de la data final de presentació d’ofertes, tal</w:t>
      </w:r>
      <w:r>
        <w:rPr>
          <w:spacing w:val="1"/>
        </w:rPr>
        <w:t xml:space="preserve"> </w:t>
      </w:r>
      <w:r>
        <w:t>com figura en l’acusament de rebuda del registre que s’adjunta/en a aquesta declaració, i s’han presentat</w:t>
      </w:r>
      <w:r>
        <w:rPr>
          <w:spacing w:val="-53"/>
        </w:rPr>
        <w:t xml:space="preserve"> </w:t>
      </w:r>
      <w:r>
        <w:t>tots</w:t>
      </w:r>
      <w:r>
        <w:rPr>
          <w:spacing w:val="-2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documents perceptius,</w:t>
      </w:r>
      <w:r>
        <w:rPr>
          <w:spacing w:val="-1"/>
        </w:rPr>
        <w:t xml:space="preserve"> </w:t>
      </w:r>
      <w:r>
        <w:t>sense que</w:t>
      </w:r>
      <w:r>
        <w:rPr>
          <w:spacing w:val="-1"/>
        </w:rPr>
        <w:t xml:space="preserve"> </w:t>
      </w:r>
      <w:r>
        <w:t>s’hagi</w:t>
      </w:r>
      <w:r>
        <w:rPr>
          <w:spacing w:val="-1"/>
        </w:rPr>
        <w:t xml:space="preserve"> </w:t>
      </w:r>
      <w:r>
        <w:t>rebut</w:t>
      </w:r>
      <w:r>
        <w:rPr>
          <w:spacing w:val="-1"/>
        </w:rPr>
        <w:t xml:space="preserve"> </w:t>
      </w:r>
      <w:r>
        <w:t>cap requeriment</w:t>
      </w:r>
      <w:r>
        <w:rPr>
          <w:spacing w:val="-2"/>
        </w:rPr>
        <w:t xml:space="preserve"> </w:t>
      </w:r>
      <w:r>
        <w:t>d’esmena.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Textoindependiente"/>
        <w:ind w:left="160" w:right="118"/>
        <w:jc w:val="both"/>
      </w:pPr>
      <w:r>
        <w:t>En cas de ser classificada com a millor oferta la unió temporal d’empreses es compromet a presentar tota</w:t>
      </w:r>
      <w:r>
        <w:rPr>
          <w:spacing w:val="-54"/>
        </w:rPr>
        <w:t xml:space="preserve"> </w:t>
      </w:r>
      <w:r>
        <w:t>la documentació que li sigui requerida relativa a acreditar l’aptitud per contractar, la representació, la</w:t>
      </w:r>
      <w:r>
        <w:rPr>
          <w:spacing w:val="1"/>
        </w:rPr>
        <w:t xml:space="preserve"> </w:t>
      </w:r>
      <w:r>
        <w:t>solv</w:t>
      </w:r>
      <w:r>
        <w:t>ència econòmica, financera</w:t>
      </w:r>
      <w:r>
        <w:rPr>
          <w:spacing w:val="1"/>
        </w:rPr>
        <w:t xml:space="preserve"> </w:t>
      </w:r>
      <w:r>
        <w:t>i tècnica, la classificació corresponent en el seu cas, i la declaració que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incorre en cap prohibició de contractar.</w:t>
      </w:r>
    </w:p>
    <w:p w:rsidR="00DF6899" w:rsidRDefault="00DF6899" w:rsidP="00A81573">
      <w:pPr>
        <w:pStyle w:val="Textoindependiente"/>
        <w:spacing w:before="10"/>
        <w:jc w:val="both"/>
        <w:rPr>
          <w:sz w:val="11"/>
        </w:rPr>
      </w:pPr>
    </w:p>
    <w:p w:rsidR="00DF6899" w:rsidRDefault="00A81573" w:rsidP="00A81573">
      <w:pPr>
        <w:pStyle w:val="Textoindependiente"/>
        <w:tabs>
          <w:tab w:val="left" w:pos="6531"/>
        </w:tabs>
        <w:spacing w:before="94"/>
        <w:ind w:left="160" w:right="118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10.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les</w:t>
      </w:r>
      <w:r>
        <w:rPr>
          <w:spacing w:val="51"/>
        </w:rPr>
        <w:t xml:space="preserve"> </w:t>
      </w:r>
      <w:r>
        <w:t>societats</w:t>
      </w:r>
      <w:r>
        <w:rPr>
          <w:spacing w:val="-2"/>
        </w:rPr>
        <w:t xml:space="preserve"> </w:t>
      </w:r>
      <w:r>
        <w:t>pertanyen</w:t>
      </w:r>
      <w:r>
        <w:rPr>
          <w:spacing w:val="-2"/>
        </w:rPr>
        <w:t xml:space="preserve"> </w:t>
      </w:r>
      <w:r>
        <w:t>al/s</w:t>
      </w:r>
      <w:r>
        <w:rPr>
          <w:spacing w:val="-2"/>
        </w:rPr>
        <w:t xml:space="preserve"> </w:t>
      </w:r>
      <w:r>
        <w:t>grup/s</w:t>
      </w:r>
      <w:r>
        <w:rPr>
          <w:spacing w:val="-3"/>
        </w:rPr>
        <w:t xml:space="preserve"> </w:t>
      </w:r>
      <w:r>
        <w:t>empresarial/s</w:t>
      </w:r>
      <w:r>
        <w:tab/>
        <w:t>,</w:t>
      </w:r>
      <w:r>
        <w:rPr>
          <w:spacing w:val="50"/>
        </w:rPr>
        <w:t xml:space="preserve"> </w:t>
      </w:r>
      <w:r>
        <w:t>entès/os</w:t>
      </w:r>
      <w:r>
        <w:rPr>
          <w:spacing w:val="50"/>
        </w:rPr>
        <w:t xml:space="preserve"> </w:t>
      </w:r>
      <w:r>
        <w:t>com</w:t>
      </w:r>
      <w:r>
        <w:rPr>
          <w:spacing w:val="50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grup/s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els</w:t>
      </w:r>
      <w:r>
        <w:rPr>
          <w:spacing w:val="-52"/>
        </w:rPr>
        <w:t xml:space="preserve"> </w:t>
      </w:r>
      <w:r>
        <w:t>termes</w:t>
      </w:r>
      <w:r>
        <w:rPr>
          <w:spacing w:val="-2"/>
        </w:rPr>
        <w:t xml:space="preserve"> </w:t>
      </w:r>
      <w:r>
        <w:t>que establ</w:t>
      </w:r>
      <w:r>
        <w:t>eix</w:t>
      </w:r>
      <w:r>
        <w:rPr>
          <w:spacing w:val="-1"/>
        </w:rPr>
        <w:t xml:space="preserve"> </w:t>
      </w:r>
      <w:r>
        <w:t>l’article 42.1 del</w:t>
      </w:r>
      <w:r>
        <w:rPr>
          <w:spacing w:val="-1"/>
        </w:rPr>
        <w:t xml:space="preserve"> </w:t>
      </w:r>
      <w:r>
        <w:t>Codi de Comerç.</w:t>
      </w:r>
    </w:p>
    <w:p w:rsidR="00DF6899" w:rsidRDefault="00DF6899" w:rsidP="00A81573">
      <w:pPr>
        <w:pStyle w:val="Textoindependiente"/>
        <w:spacing w:before="9"/>
        <w:jc w:val="both"/>
        <w:rPr>
          <w:sz w:val="11"/>
        </w:rPr>
      </w:pPr>
    </w:p>
    <w:p w:rsidR="00DF6899" w:rsidRDefault="00A81573" w:rsidP="00A81573">
      <w:pPr>
        <w:pStyle w:val="Textoindependiente"/>
        <w:spacing w:before="94"/>
        <w:ind w:left="160" w:right="117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11.</w:t>
      </w:r>
      <w:r>
        <w:rPr>
          <w:spacing w:val="7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les</w:t>
      </w:r>
      <w:r>
        <w:rPr>
          <w:spacing w:val="8"/>
        </w:rPr>
        <w:t xml:space="preserve"> </w:t>
      </w:r>
      <w:r>
        <w:t>societats</w:t>
      </w:r>
      <w:r>
        <w:rPr>
          <w:spacing w:val="8"/>
        </w:rPr>
        <w:t xml:space="preserve"> </w:t>
      </w:r>
      <w:r>
        <w:t>tenen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condició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petita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mitjana</w:t>
      </w:r>
      <w:r>
        <w:rPr>
          <w:spacing w:val="8"/>
        </w:rPr>
        <w:t xml:space="preserve"> </w:t>
      </w:r>
      <w:r>
        <w:t>empresa,</w:t>
      </w:r>
      <w:r>
        <w:rPr>
          <w:spacing w:val="8"/>
        </w:rPr>
        <w:t xml:space="preserve"> </w:t>
      </w:r>
      <w:r>
        <w:t>definida</w:t>
      </w:r>
      <w:r>
        <w:rPr>
          <w:spacing w:val="8"/>
        </w:rPr>
        <w:t xml:space="preserve"> </w:t>
      </w:r>
      <w:r>
        <w:t>segons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estableix</w:t>
      </w:r>
      <w:r>
        <w:rPr>
          <w:spacing w:val="-53"/>
        </w:rPr>
        <w:t xml:space="preserve"> </w:t>
      </w:r>
      <w:r>
        <w:t>el 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 comprometen a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documents</w:t>
      </w:r>
      <w:r>
        <w:rPr>
          <w:spacing w:val="1"/>
        </w:rPr>
        <w:t xml:space="preserve"> </w:t>
      </w:r>
      <w:r>
        <w:t>i/o</w:t>
      </w:r>
      <w:r>
        <w:rPr>
          <w:spacing w:val="1"/>
        </w:rPr>
        <w:t xml:space="preserve"> </w:t>
      </w:r>
      <w:r>
        <w:t>certificacions</w:t>
      </w:r>
      <w:r>
        <w:rPr>
          <w:spacing w:val="1"/>
        </w:rPr>
        <w:t xml:space="preserve"> </w:t>
      </w:r>
      <w:r>
        <w:t>justificatives</w:t>
      </w:r>
      <w:r>
        <w:rPr>
          <w:spacing w:val="1"/>
        </w:rPr>
        <w:t xml:space="preserve"> </w:t>
      </w:r>
      <w:r>
        <w:t>adients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d’empreses</w:t>
      </w:r>
      <w:r>
        <w:rPr>
          <w:spacing w:val="-2"/>
        </w:rPr>
        <w:t xml:space="preserve"> </w:t>
      </w:r>
      <w:r>
        <w:t>classificada</w:t>
      </w:r>
      <w:r>
        <w:rPr>
          <w:spacing w:val="-1"/>
        </w:rPr>
        <w:t xml:space="preserve"> </w:t>
      </w:r>
      <w:r>
        <w:t>com a millor</w:t>
      </w:r>
      <w:r>
        <w:rPr>
          <w:spacing w:val="-1"/>
        </w:rPr>
        <w:t xml:space="preserve"> </w:t>
      </w:r>
      <w:r>
        <w:t>oferta.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1"/>
        </w:numPr>
        <w:tabs>
          <w:tab w:val="left" w:pos="514"/>
        </w:tabs>
        <w:ind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</w:t>
      </w:r>
      <w:r>
        <w:rPr>
          <w:spacing w:val="1"/>
          <w:sz w:val="20"/>
        </w:rPr>
        <w:t xml:space="preserve"> </w:t>
      </w:r>
      <w:r>
        <w:rPr>
          <w:sz w:val="20"/>
        </w:rPr>
        <w:t>persones de l’Ajuntament</w:t>
      </w:r>
      <w:r>
        <w:rPr>
          <w:sz w:val="20"/>
        </w:rPr>
        <w:t xml:space="preserve"> de Sabadell que pugui influir en l’adjudicació d’aquest procediment. En cas</w:t>
      </w:r>
      <w:r>
        <w:rPr>
          <w:spacing w:val="1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26"/>
          <w:sz w:val="20"/>
        </w:rPr>
        <w:t xml:space="preserve"> </w:t>
      </w:r>
      <w:r>
        <w:rPr>
          <w:sz w:val="20"/>
        </w:rPr>
        <w:t>així</w:t>
      </w:r>
      <w:r>
        <w:rPr>
          <w:spacing w:val="27"/>
          <w:sz w:val="20"/>
        </w:rPr>
        <w:t xml:space="preserve"> </w:t>
      </w:r>
      <w:r>
        <w:rPr>
          <w:sz w:val="20"/>
        </w:rPr>
        <w:t>ho</w:t>
      </w:r>
      <w:r>
        <w:rPr>
          <w:spacing w:val="26"/>
          <w:sz w:val="20"/>
        </w:rPr>
        <w:t xml:space="preserve"> </w:t>
      </w:r>
      <w:r>
        <w:rPr>
          <w:sz w:val="20"/>
        </w:rPr>
        <w:t>he</w:t>
      </w:r>
      <w:r>
        <w:rPr>
          <w:spacing w:val="27"/>
          <w:sz w:val="20"/>
        </w:rPr>
        <w:t xml:space="preserve"> </w:t>
      </w:r>
      <w:r>
        <w:rPr>
          <w:sz w:val="20"/>
        </w:rPr>
        <w:t>manifestat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document</w:t>
      </w:r>
      <w:r>
        <w:rPr>
          <w:spacing w:val="26"/>
          <w:sz w:val="20"/>
        </w:rPr>
        <w:t xml:space="preserve"> </w:t>
      </w:r>
      <w:r>
        <w:rPr>
          <w:sz w:val="20"/>
        </w:rPr>
        <w:t>annex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aquesta</w:t>
      </w:r>
      <w:r>
        <w:rPr>
          <w:spacing w:val="27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el</w:t>
      </w:r>
      <w:r>
        <w:rPr>
          <w:spacing w:val="26"/>
          <w:sz w:val="20"/>
        </w:rPr>
        <w:t xml:space="preserve"> </w:t>
      </w:r>
      <w:r>
        <w:rPr>
          <w:sz w:val="20"/>
        </w:rPr>
        <w:t>que</w:t>
      </w:r>
      <w:r>
        <w:rPr>
          <w:spacing w:val="27"/>
          <w:sz w:val="20"/>
        </w:rPr>
        <w:t xml:space="preserve"> </w:t>
      </w:r>
      <w:r>
        <w:rPr>
          <w:sz w:val="20"/>
        </w:rPr>
        <w:t>he</w:t>
      </w:r>
      <w:r>
        <w:rPr>
          <w:spacing w:val="26"/>
          <w:sz w:val="20"/>
        </w:rPr>
        <w:t xml:space="preserve"> </w:t>
      </w:r>
      <w:r>
        <w:rPr>
          <w:sz w:val="20"/>
        </w:rPr>
        <w:t>fet</w:t>
      </w:r>
      <w:r>
        <w:rPr>
          <w:spacing w:val="27"/>
          <w:sz w:val="20"/>
        </w:rPr>
        <w:t xml:space="preserve"> </w:t>
      </w:r>
      <w:r>
        <w:rPr>
          <w:sz w:val="20"/>
        </w:rPr>
        <w:t>constar</w:t>
      </w:r>
      <w:r>
        <w:rPr>
          <w:spacing w:val="26"/>
          <w:sz w:val="20"/>
        </w:rPr>
        <w:t xml:space="preserve"> </w:t>
      </w:r>
      <w:r>
        <w:rPr>
          <w:sz w:val="20"/>
        </w:rPr>
        <w:t>els</w:t>
      </w:r>
      <w:r>
        <w:rPr>
          <w:spacing w:val="-53"/>
          <w:sz w:val="20"/>
        </w:rPr>
        <w:t xml:space="preserve"> </w:t>
      </w:r>
      <w:r>
        <w:rPr>
          <w:sz w:val="20"/>
        </w:rPr>
        <w:t>noms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persones</w:t>
      </w:r>
      <w:r>
        <w:rPr>
          <w:spacing w:val="-1"/>
          <w:sz w:val="20"/>
        </w:rPr>
        <w:t xml:space="preserve"> </w:t>
      </w:r>
      <w:r>
        <w:rPr>
          <w:sz w:val="20"/>
        </w:rPr>
        <w:t>relacionades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tipus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vinculació,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deixar</w:t>
      </w:r>
      <w:r>
        <w:rPr>
          <w:spacing w:val="-2"/>
          <w:sz w:val="20"/>
        </w:rPr>
        <w:t xml:space="preserve"> </w:t>
      </w:r>
      <w:r>
        <w:rPr>
          <w:sz w:val="20"/>
        </w:rPr>
        <w:t>constància</w:t>
      </w:r>
      <w:r>
        <w:rPr>
          <w:spacing w:val="-3"/>
          <w:sz w:val="20"/>
        </w:rPr>
        <w:t xml:space="preserve"> </w:t>
      </w:r>
      <w:r>
        <w:rPr>
          <w:sz w:val="20"/>
        </w:rPr>
        <w:t>d’aquest</w:t>
      </w:r>
      <w:r>
        <w:rPr>
          <w:spacing w:val="-1"/>
          <w:sz w:val="20"/>
        </w:rPr>
        <w:t xml:space="preserve"> </w:t>
      </w:r>
      <w:r>
        <w:rPr>
          <w:sz w:val="20"/>
        </w:rPr>
        <w:t>fet.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1"/>
        </w:numPr>
        <w:tabs>
          <w:tab w:val="left" w:pos="504"/>
        </w:tabs>
        <w:ind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 seus annexos, el plec de</w:t>
      </w:r>
      <w:r>
        <w:rPr>
          <w:spacing w:val="1"/>
          <w:sz w:val="20"/>
        </w:rPr>
        <w:t xml:space="preserve"> </w:t>
      </w:r>
      <w:r>
        <w:rPr>
          <w:sz w:val="20"/>
        </w:rPr>
        <w:t>prescripcions tècniques i els seus annexos (si s’escau), així com la documentació de la licitació, incloent</w:t>
      </w:r>
      <w:r>
        <w:rPr>
          <w:spacing w:val="1"/>
          <w:sz w:val="20"/>
        </w:rPr>
        <w:t xml:space="preserve"> </w:t>
      </w:r>
      <w:r>
        <w:rPr>
          <w:sz w:val="20"/>
        </w:rPr>
        <w:t>totes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condicions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procediment,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compleix,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ell</w:t>
      </w:r>
      <w:r>
        <w:rPr>
          <w:spacing w:val="-2"/>
          <w:sz w:val="20"/>
        </w:rPr>
        <w:t xml:space="preserve"> </w:t>
      </w:r>
      <w:r>
        <w:rPr>
          <w:sz w:val="20"/>
        </w:rPr>
        <w:t>s’hi</w:t>
      </w:r>
      <w:r>
        <w:rPr>
          <w:spacing w:val="-3"/>
          <w:sz w:val="20"/>
        </w:rPr>
        <w:t xml:space="preserve"> </w:t>
      </w:r>
      <w:r>
        <w:rPr>
          <w:sz w:val="20"/>
        </w:rPr>
        <w:t>estableixen.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Prrafodelista"/>
        <w:numPr>
          <w:ilvl w:val="0"/>
          <w:numId w:val="1"/>
        </w:numPr>
        <w:tabs>
          <w:tab w:val="left" w:pos="504"/>
        </w:tabs>
        <w:ind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</w:t>
      </w:r>
      <w:r>
        <w:rPr>
          <w:spacing w:val="1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efecte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1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1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1"/>
          <w:sz w:val="20"/>
        </w:rPr>
        <w:t xml:space="preserve"> </w:t>
      </w:r>
      <w:r>
        <w:rPr>
          <w:sz w:val="20"/>
        </w:rPr>
        <w:t>següent:</w:t>
      </w: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Ttulo2"/>
        <w:jc w:val="both"/>
        <w:rPr>
          <w:u w:val="none"/>
        </w:rPr>
      </w:pPr>
      <w:r>
        <w:rPr>
          <w:u w:val="none"/>
        </w:rPr>
        <w:t>Només</w:t>
      </w:r>
      <w:r>
        <w:rPr>
          <w:spacing w:val="-4"/>
          <w:u w:val="none"/>
        </w:rPr>
        <w:t xml:space="preserve"> </w:t>
      </w:r>
      <w:r>
        <w:rPr>
          <w:u w:val="none"/>
        </w:rPr>
        <w:t>per</w:t>
      </w:r>
      <w:r>
        <w:rPr>
          <w:spacing w:val="-4"/>
          <w:u w:val="none"/>
        </w:rPr>
        <w:t xml:space="preserve"> </w:t>
      </w:r>
      <w:r>
        <w:rPr>
          <w:u w:val="none"/>
        </w:rPr>
        <w:t>contractes</w:t>
      </w:r>
      <w:r>
        <w:rPr>
          <w:spacing w:val="-3"/>
          <w:u w:val="none"/>
        </w:rPr>
        <w:t xml:space="preserve"> </w:t>
      </w:r>
      <w:r>
        <w:rPr>
          <w:u w:val="none"/>
        </w:rPr>
        <w:t>de</w:t>
      </w:r>
      <w:r>
        <w:rPr>
          <w:spacing w:val="-4"/>
          <w:u w:val="none"/>
        </w:rPr>
        <w:t xml:space="preserve"> </w:t>
      </w:r>
      <w:r>
        <w:rPr>
          <w:u w:val="none"/>
        </w:rPr>
        <w:t>serveis</w:t>
      </w:r>
      <w:r>
        <w:rPr>
          <w:spacing w:val="-4"/>
          <w:u w:val="none"/>
        </w:rPr>
        <w:t xml:space="preserve"> </w:t>
      </w:r>
      <w:r>
        <w:rPr>
          <w:u w:val="none"/>
        </w:rPr>
        <w:t>que</w:t>
      </w:r>
      <w:r>
        <w:rPr>
          <w:spacing w:val="-4"/>
          <w:u w:val="none"/>
        </w:rPr>
        <w:t xml:space="preserve"> </w:t>
      </w:r>
      <w:r>
        <w:rPr>
          <w:u w:val="none"/>
        </w:rPr>
        <w:t>impliquin</w:t>
      </w:r>
      <w:r>
        <w:rPr>
          <w:spacing w:val="-4"/>
          <w:u w:val="none"/>
        </w:rPr>
        <w:t xml:space="preserve"> </w:t>
      </w:r>
      <w:r>
        <w:rPr>
          <w:u w:val="none"/>
        </w:rPr>
        <w:t>prestacions</w:t>
      </w:r>
      <w:r>
        <w:rPr>
          <w:spacing w:val="-4"/>
          <w:u w:val="none"/>
        </w:rPr>
        <w:t xml:space="preserve"> </w:t>
      </w:r>
      <w:r>
        <w:rPr>
          <w:u w:val="none"/>
        </w:rPr>
        <w:t>relacionades</w:t>
      </w:r>
      <w:r>
        <w:rPr>
          <w:spacing w:val="-3"/>
          <w:u w:val="none"/>
        </w:rPr>
        <w:t xml:space="preserve"> </w:t>
      </w:r>
      <w:r>
        <w:rPr>
          <w:u w:val="none"/>
        </w:rPr>
        <w:t>amb</w:t>
      </w:r>
      <w:r>
        <w:rPr>
          <w:spacing w:val="-4"/>
          <w:u w:val="none"/>
        </w:rPr>
        <w:t xml:space="preserve"> </w:t>
      </w:r>
      <w:r>
        <w:rPr>
          <w:u w:val="none"/>
        </w:rPr>
        <w:t>menors</w:t>
      </w:r>
      <w:r>
        <w:rPr>
          <w:spacing w:val="-3"/>
          <w:u w:val="none"/>
        </w:rPr>
        <w:t xml:space="preserve"> </w:t>
      </w:r>
      <w:r>
        <w:rPr>
          <w:u w:val="none"/>
        </w:rPr>
        <w:t>d’edat</w:t>
      </w:r>
    </w:p>
    <w:p w:rsidR="00DF6899" w:rsidRDefault="00DF6899" w:rsidP="00A81573">
      <w:pPr>
        <w:jc w:val="both"/>
        <w:sectPr w:rsidR="00DF6899">
          <w:pgSz w:w="12240" w:h="15840"/>
          <w:pgMar w:top="1560" w:right="1320" w:bottom="280" w:left="1280" w:header="852" w:footer="0" w:gutter="0"/>
          <w:cols w:space="720"/>
        </w:sectPr>
      </w:pPr>
    </w:p>
    <w:p w:rsidR="00DF6899" w:rsidRDefault="00DF6899" w:rsidP="00A81573">
      <w:pPr>
        <w:pStyle w:val="Textoindependiente"/>
        <w:spacing w:before="1"/>
        <w:jc w:val="both"/>
        <w:rPr>
          <w:rFonts w:ascii="Arial"/>
          <w:b/>
          <w:sz w:val="23"/>
        </w:rPr>
      </w:pPr>
    </w:p>
    <w:p w:rsidR="00DF6899" w:rsidRDefault="00A81573" w:rsidP="00A81573">
      <w:pPr>
        <w:pStyle w:val="Textoindependiente"/>
        <w:spacing w:before="94"/>
        <w:ind w:left="160" w:right="116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15. Que el personal de les societats que exerceixen funcions en contacte habitual amb menors</w:t>
      </w:r>
      <w:r>
        <w:rPr>
          <w:spacing w:val="1"/>
        </w:rPr>
        <w:t xml:space="preserve"> </w:t>
      </w:r>
      <w:r>
        <w:t>compleixen amb els requisits establerts a l’article 13.5 de la Llei Orgànica 1/1996, de 15 de gener, de</w:t>
      </w:r>
      <w:r>
        <w:rPr>
          <w:spacing w:val="1"/>
        </w:rPr>
        <w:t xml:space="preserve"> </w:t>
      </w:r>
      <w:r>
        <w:t>protecció jurídica del menor, de modificació parcial del Codi Civil i de la Llei d'Enjudiciament Civil, i es</w:t>
      </w:r>
      <w:r>
        <w:rPr>
          <w:spacing w:val="1"/>
        </w:rPr>
        <w:t xml:space="preserve"> </w:t>
      </w:r>
      <w:r>
        <w:t>comprometen, en el cas de resultar classifi</w:t>
      </w:r>
      <w:r>
        <w:t>cada la unió temporal com a millor oferta, a aportar les</w:t>
      </w:r>
      <w:r>
        <w:rPr>
          <w:spacing w:val="1"/>
        </w:rPr>
        <w:t xml:space="preserve"> </w:t>
      </w:r>
      <w:r>
        <w:t>certificacions</w:t>
      </w:r>
      <w:r>
        <w:rPr>
          <w:spacing w:val="-2"/>
        </w:rPr>
        <w:t xml:space="preserve"> </w:t>
      </w:r>
      <w:r>
        <w:t>negatives</w:t>
      </w:r>
      <w:r>
        <w:rPr>
          <w:spacing w:val="-1"/>
        </w:rPr>
        <w:t xml:space="preserve"> </w:t>
      </w:r>
      <w:r>
        <w:t>vigents</w:t>
      </w:r>
      <w:r>
        <w:rPr>
          <w:spacing w:val="-1"/>
        </w:rPr>
        <w:t xml:space="preserve"> </w:t>
      </w:r>
      <w:r>
        <w:t>a requeriment</w:t>
      </w:r>
      <w:r>
        <w:rPr>
          <w:spacing w:val="-1"/>
        </w:rPr>
        <w:t xml:space="preserve"> </w:t>
      </w:r>
      <w:r>
        <w:t>municipal.</w:t>
      </w:r>
    </w:p>
    <w:p w:rsidR="00DF6899" w:rsidRDefault="00A81573" w:rsidP="00A81573">
      <w:pPr>
        <w:pStyle w:val="Ttulo2"/>
        <w:jc w:val="both"/>
        <w:rPr>
          <w:u w:val="none"/>
        </w:rPr>
      </w:pPr>
      <w:r>
        <w:rPr>
          <w:spacing w:val="-1"/>
          <w:u w:val="none"/>
        </w:rPr>
        <w:t>Només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per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empreses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no</w:t>
      </w:r>
      <w:r>
        <w:rPr>
          <w:spacing w:val="-13"/>
          <w:u w:val="none"/>
        </w:rPr>
        <w:t xml:space="preserve"> </w:t>
      </w:r>
      <w:r>
        <w:rPr>
          <w:u w:val="none"/>
        </w:rPr>
        <w:t>espanyoles</w:t>
      </w:r>
    </w:p>
    <w:p w:rsidR="00DF6899" w:rsidRDefault="00DF6899" w:rsidP="00A81573">
      <w:pPr>
        <w:pStyle w:val="Textoindependiente"/>
        <w:spacing w:before="9"/>
        <w:jc w:val="both"/>
        <w:rPr>
          <w:rFonts w:ascii="Arial"/>
          <w:b/>
          <w:sz w:val="11"/>
        </w:rPr>
      </w:pPr>
    </w:p>
    <w:p w:rsidR="00DF6899" w:rsidRDefault="00A81573" w:rsidP="00A81573">
      <w:pPr>
        <w:pStyle w:val="Textoindependiente"/>
        <w:spacing w:before="94"/>
        <w:ind w:left="160" w:right="118" w:firstLine="15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3825" cy="114299"/>
            <wp:effectExtent l="0" t="0" r="0" b="0"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</w:rPr>
        <w:t xml:space="preserve"> </w:t>
      </w:r>
      <w:r>
        <w:t>16. Que les societats es sotmeten a la jurisdicció del jutjats i tribunals espanyols de qualsevol ordre,</w:t>
      </w:r>
      <w:r>
        <w:rPr>
          <w:spacing w:val="1"/>
        </w:rPr>
        <w:t xml:space="preserve"> </w:t>
      </w:r>
      <w:r>
        <w:t>per a totes les incidències que de forma directa o indirecta puguin sorgir del contracte, amb renúncia, si</w:t>
      </w:r>
      <w:r>
        <w:rPr>
          <w:spacing w:val="1"/>
        </w:rPr>
        <w:t xml:space="preserve"> </w:t>
      </w:r>
      <w:r>
        <w:t>s’escau,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fur</w:t>
      </w:r>
      <w:r>
        <w:rPr>
          <w:spacing w:val="-1"/>
        </w:rPr>
        <w:t xml:space="preserve"> </w:t>
      </w:r>
      <w:r>
        <w:t>jurisdiccional</w:t>
      </w:r>
      <w:r>
        <w:rPr>
          <w:spacing w:val="-1"/>
        </w:rPr>
        <w:t xml:space="preserve"> </w:t>
      </w:r>
      <w:r>
        <w:t>estranger que</w:t>
      </w:r>
      <w:r>
        <w:rPr>
          <w:spacing w:val="-1"/>
        </w:rPr>
        <w:t xml:space="preserve"> </w:t>
      </w:r>
      <w:r>
        <w:t>els hi</w:t>
      </w:r>
      <w:r>
        <w:rPr>
          <w:spacing w:val="-1"/>
        </w:rPr>
        <w:t xml:space="preserve"> </w:t>
      </w:r>
      <w:r>
        <w:t>pogués</w:t>
      </w:r>
      <w:r>
        <w:rPr>
          <w:spacing w:val="-1"/>
        </w:rPr>
        <w:t xml:space="preserve"> </w:t>
      </w:r>
      <w:r>
        <w:t>correspondre.</w:t>
      </w: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18"/>
        </w:rPr>
      </w:pPr>
    </w:p>
    <w:p w:rsidR="00DF6899" w:rsidRDefault="00A81573" w:rsidP="00A81573">
      <w:pPr>
        <w:pStyle w:val="Textoindependiente"/>
        <w:ind w:left="1576"/>
        <w:jc w:val="both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4"/>
        </w:rPr>
        <w:t xml:space="preserve"> </w:t>
      </w:r>
      <w:r>
        <w:t>electrònica</w:t>
      </w: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DF6899" w:rsidP="00A81573">
      <w:pPr>
        <w:pStyle w:val="Textoindependiente"/>
        <w:jc w:val="both"/>
        <w:rPr>
          <w:sz w:val="22"/>
        </w:rPr>
      </w:pPr>
    </w:p>
    <w:p w:rsidR="00DF6899" w:rsidRDefault="00A81573" w:rsidP="00A81573">
      <w:pPr>
        <w:pStyle w:val="Textoindependiente"/>
        <w:spacing w:before="161"/>
        <w:ind w:left="160"/>
        <w:jc w:val="both"/>
      </w:pPr>
      <w:r>
        <w:t>Signat,</w:t>
      </w:r>
    </w:p>
    <w:p w:rsidR="00DF6899" w:rsidRDefault="00DF6899" w:rsidP="00A81573">
      <w:pPr>
        <w:pStyle w:val="Textoindependiente"/>
        <w:jc w:val="both"/>
      </w:pPr>
    </w:p>
    <w:p w:rsidR="00DF6899" w:rsidRDefault="00A81573" w:rsidP="00A81573">
      <w:pPr>
        <w:pStyle w:val="Textoindependiente"/>
        <w:tabs>
          <w:tab w:val="left" w:pos="5823"/>
        </w:tabs>
        <w:ind w:left="160"/>
        <w:jc w:val="both"/>
      </w:pPr>
      <w:r>
        <w:t>Per</w:t>
      </w:r>
      <w:r>
        <w:rPr>
          <w:spacing w:val="-8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tab/>
        <w:t>Per</w:t>
      </w:r>
      <w:r>
        <w:rPr>
          <w:spacing w:val="-9"/>
        </w:rPr>
        <w:t xml:space="preserve"> </w:t>
      </w:r>
      <w:r>
        <w:t>part</w:t>
      </w:r>
      <w:r>
        <w:rPr>
          <w:spacing w:val="-9"/>
        </w:rPr>
        <w:t xml:space="preserve"> </w:t>
      </w:r>
      <w:r>
        <w:t>de</w:t>
      </w:r>
    </w:p>
    <w:p w:rsidR="00DF6899" w:rsidRDefault="00DF6899" w:rsidP="00A81573">
      <w:pPr>
        <w:pStyle w:val="Textoindependiente"/>
        <w:tabs>
          <w:tab w:val="left" w:pos="2991"/>
          <w:tab w:val="left" w:pos="5823"/>
        </w:tabs>
        <w:ind w:left="160"/>
        <w:jc w:val="both"/>
      </w:pPr>
    </w:p>
    <w:sectPr w:rsidR="00DF6899">
      <w:headerReference w:type="default" r:id="rId9"/>
      <w:pgSz w:w="12240" w:h="15840"/>
      <w:pgMar w:top="1560" w:right="1320" w:bottom="280" w:left="1280" w:header="85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81573">
      <w:r>
        <w:separator/>
      </w:r>
    </w:p>
  </w:endnote>
  <w:endnote w:type="continuationSeparator" w:id="0">
    <w:p w:rsidR="00000000" w:rsidRDefault="00A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81573">
      <w:r>
        <w:separator/>
      </w:r>
    </w:p>
  </w:footnote>
  <w:footnote w:type="continuationSeparator" w:id="0">
    <w:p w:rsidR="00000000" w:rsidRDefault="00A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99" w:rsidRDefault="00A81573">
    <w:pPr>
      <w:pStyle w:val="Textoindependiente"/>
      <w:spacing w:line="14" w:lineRule="auto"/>
    </w:pPr>
    <w:r>
      <w:rPr>
        <w:noProof/>
        <w:lang w:val="es-ES" w:eastAsia="es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99" w:rsidRDefault="00A81573">
    <w:pPr>
      <w:pStyle w:val="Textoindependiente"/>
      <w:spacing w:line="14" w:lineRule="auto"/>
    </w:pPr>
    <w:r>
      <w:rPr>
        <w:noProof/>
        <w:lang w:val="es-ES" w:eastAsia="es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3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16649"/>
    <w:multiLevelType w:val="hybridMultilevel"/>
    <w:tmpl w:val="B40490FA"/>
    <w:lvl w:ilvl="0" w:tplc="3F786DFA">
      <w:start w:val="1"/>
      <w:numFmt w:val="upperLetter"/>
      <w:lvlText w:val="%1)"/>
      <w:lvlJc w:val="left"/>
      <w:pPr>
        <w:ind w:left="160" w:hanging="290"/>
        <w:jc w:val="left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ca-ES" w:eastAsia="en-US" w:bidi="ar-SA"/>
      </w:rPr>
    </w:lvl>
    <w:lvl w:ilvl="1" w:tplc="7BB8C2FA">
      <w:numFmt w:val="bullet"/>
      <w:lvlText w:val="•"/>
      <w:lvlJc w:val="left"/>
      <w:pPr>
        <w:ind w:left="1108" w:hanging="290"/>
      </w:pPr>
      <w:rPr>
        <w:rFonts w:hint="default"/>
        <w:lang w:val="ca-ES" w:eastAsia="en-US" w:bidi="ar-SA"/>
      </w:rPr>
    </w:lvl>
    <w:lvl w:ilvl="2" w:tplc="A15E349A">
      <w:numFmt w:val="bullet"/>
      <w:lvlText w:val="•"/>
      <w:lvlJc w:val="left"/>
      <w:pPr>
        <w:ind w:left="2056" w:hanging="290"/>
      </w:pPr>
      <w:rPr>
        <w:rFonts w:hint="default"/>
        <w:lang w:val="ca-ES" w:eastAsia="en-US" w:bidi="ar-SA"/>
      </w:rPr>
    </w:lvl>
    <w:lvl w:ilvl="3" w:tplc="44EEDD2A">
      <w:numFmt w:val="bullet"/>
      <w:lvlText w:val="•"/>
      <w:lvlJc w:val="left"/>
      <w:pPr>
        <w:ind w:left="3004" w:hanging="290"/>
      </w:pPr>
      <w:rPr>
        <w:rFonts w:hint="default"/>
        <w:lang w:val="ca-ES" w:eastAsia="en-US" w:bidi="ar-SA"/>
      </w:rPr>
    </w:lvl>
    <w:lvl w:ilvl="4" w:tplc="1080769C">
      <w:numFmt w:val="bullet"/>
      <w:lvlText w:val="•"/>
      <w:lvlJc w:val="left"/>
      <w:pPr>
        <w:ind w:left="3952" w:hanging="290"/>
      </w:pPr>
      <w:rPr>
        <w:rFonts w:hint="default"/>
        <w:lang w:val="ca-ES" w:eastAsia="en-US" w:bidi="ar-SA"/>
      </w:rPr>
    </w:lvl>
    <w:lvl w:ilvl="5" w:tplc="D602B336">
      <w:numFmt w:val="bullet"/>
      <w:lvlText w:val="•"/>
      <w:lvlJc w:val="left"/>
      <w:pPr>
        <w:ind w:left="4900" w:hanging="290"/>
      </w:pPr>
      <w:rPr>
        <w:rFonts w:hint="default"/>
        <w:lang w:val="ca-ES" w:eastAsia="en-US" w:bidi="ar-SA"/>
      </w:rPr>
    </w:lvl>
    <w:lvl w:ilvl="6" w:tplc="9BD4BA94">
      <w:numFmt w:val="bullet"/>
      <w:lvlText w:val="•"/>
      <w:lvlJc w:val="left"/>
      <w:pPr>
        <w:ind w:left="5848" w:hanging="290"/>
      </w:pPr>
      <w:rPr>
        <w:rFonts w:hint="default"/>
        <w:lang w:val="ca-ES" w:eastAsia="en-US" w:bidi="ar-SA"/>
      </w:rPr>
    </w:lvl>
    <w:lvl w:ilvl="7" w:tplc="5B680152">
      <w:numFmt w:val="bullet"/>
      <w:lvlText w:val="•"/>
      <w:lvlJc w:val="left"/>
      <w:pPr>
        <w:ind w:left="6796" w:hanging="290"/>
      </w:pPr>
      <w:rPr>
        <w:rFonts w:hint="default"/>
        <w:lang w:val="ca-ES" w:eastAsia="en-US" w:bidi="ar-SA"/>
      </w:rPr>
    </w:lvl>
    <w:lvl w:ilvl="8" w:tplc="289C4FAE">
      <w:numFmt w:val="bullet"/>
      <w:lvlText w:val="•"/>
      <w:lvlJc w:val="left"/>
      <w:pPr>
        <w:ind w:left="7744" w:hanging="290"/>
      </w:pPr>
      <w:rPr>
        <w:rFonts w:hint="default"/>
        <w:lang w:val="ca-ES" w:eastAsia="en-US" w:bidi="ar-SA"/>
      </w:rPr>
    </w:lvl>
  </w:abstractNum>
  <w:abstractNum w:abstractNumId="1" w15:restartNumberingAfterBreak="0">
    <w:nsid w:val="140006AA"/>
    <w:multiLevelType w:val="hybridMultilevel"/>
    <w:tmpl w:val="A128E566"/>
    <w:lvl w:ilvl="0" w:tplc="F84048C6">
      <w:start w:val="12"/>
      <w:numFmt w:val="decimal"/>
      <w:lvlText w:val="%1."/>
      <w:lvlJc w:val="left"/>
      <w:pPr>
        <w:ind w:left="160" w:hanging="354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6B308C70">
      <w:numFmt w:val="bullet"/>
      <w:lvlText w:val="•"/>
      <w:lvlJc w:val="left"/>
      <w:pPr>
        <w:ind w:left="1108" w:hanging="354"/>
      </w:pPr>
      <w:rPr>
        <w:rFonts w:hint="default"/>
        <w:lang w:val="ca-ES" w:eastAsia="en-US" w:bidi="ar-SA"/>
      </w:rPr>
    </w:lvl>
    <w:lvl w:ilvl="2" w:tplc="05F4D418">
      <w:numFmt w:val="bullet"/>
      <w:lvlText w:val="•"/>
      <w:lvlJc w:val="left"/>
      <w:pPr>
        <w:ind w:left="2056" w:hanging="354"/>
      </w:pPr>
      <w:rPr>
        <w:rFonts w:hint="default"/>
        <w:lang w:val="ca-ES" w:eastAsia="en-US" w:bidi="ar-SA"/>
      </w:rPr>
    </w:lvl>
    <w:lvl w:ilvl="3" w:tplc="166A2262">
      <w:numFmt w:val="bullet"/>
      <w:lvlText w:val="•"/>
      <w:lvlJc w:val="left"/>
      <w:pPr>
        <w:ind w:left="3004" w:hanging="354"/>
      </w:pPr>
      <w:rPr>
        <w:rFonts w:hint="default"/>
        <w:lang w:val="ca-ES" w:eastAsia="en-US" w:bidi="ar-SA"/>
      </w:rPr>
    </w:lvl>
    <w:lvl w:ilvl="4" w:tplc="6FC0AB72">
      <w:numFmt w:val="bullet"/>
      <w:lvlText w:val="•"/>
      <w:lvlJc w:val="left"/>
      <w:pPr>
        <w:ind w:left="3952" w:hanging="354"/>
      </w:pPr>
      <w:rPr>
        <w:rFonts w:hint="default"/>
        <w:lang w:val="ca-ES" w:eastAsia="en-US" w:bidi="ar-SA"/>
      </w:rPr>
    </w:lvl>
    <w:lvl w:ilvl="5" w:tplc="B9D0D686">
      <w:numFmt w:val="bullet"/>
      <w:lvlText w:val="•"/>
      <w:lvlJc w:val="left"/>
      <w:pPr>
        <w:ind w:left="4900" w:hanging="354"/>
      </w:pPr>
      <w:rPr>
        <w:rFonts w:hint="default"/>
        <w:lang w:val="ca-ES" w:eastAsia="en-US" w:bidi="ar-SA"/>
      </w:rPr>
    </w:lvl>
    <w:lvl w:ilvl="6" w:tplc="77EC2174">
      <w:numFmt w:val="bullet"/>
      <w:lvlText w:val="•"/>
      <w:lvlJc w:val="left"/>
      <w:pPr>
        <w:ind w:left="5848" w:hanging="354"/>
      </w:pPr>
      <w:rPr>
        <w:rFonts w:hint="default"/>
        <w:lang w:val="ca-ES" w:eastAsia="en-US" w:bidi="ar-SA"/>
      </w:rPr>
    </w:lvl>
    <w:lvl w:ilvl="7" w:tplc="C4CC53DC">
      <w:numFmt w:val="bullet"/>
      <w:lvlText w:val="•"/>
      <w:lvlJc w:val="left"/>
      <w:pPr>
        <w:ind w:left="6796" w:hanging="354"/>
      </w:pPr>
      <w:rPr>
        <w:rFonts w:hint="default"/>
        <w:lang w:val="ca-ES" w:eastAsia="en-US" w:bidi="ar-SA"/>
      </w:rPr>
    </w:lvl>
    <w:lvl w:ilvl="8" w:tplc="ABE889EA">
      <w:numFmt w:val="bullet"/>
      <w:lvlText w:val="•"/>
      <w:lvlJc w:val="left"/>
      <w:pPr>
        <w:ind w:left="7744" w:hanging="354"/>
      </w:pPr>
      <w:rPr>
        <w:rFonts w:hint="default"/>
        <w:lang w:val="ca-ES" w:eastAsia="en-US" w:bidi="ar-SA"/>
      </w:rPr>
    </w:lvl>
  </w:abstractNum>
  <w:abstractNum w:abstractNumId="2" w15:restartNumberingAfterBreak="0">
    <w:nsid w:val="1F774F66"/>
    <w:multiLevelType w:val="hybridMultilevel"/>
    <w:tmpl w:val="71343F34"/>
    <w:lvl w:ilvl="0" w:tplc="2E7A78E8">
      <w:start w:val="1"/>
      <w:numFmt w:val="decimal"/>
      <w:lvlText w:val="%1."/>
      <w:lvlJc w:val="left"/>
      <w:pPr>
        <w:ind w:left="160" w:hanging="227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E3887EB2">
      <w:numFmt w:val="bullet"/>
      <w:lvlText w:val="•"/>
      <w:lvlJc w:val="left"/>
      <w:pPr>
        <w:ind w:left="1108" w:hanging="227"/>
      </w:pPr>
      <w:rPr>
        <w:rFonts w:hint="default"/>
        <w:lang w:val="ca-ES" w:eastAsia="en-US" w:bidi="ar-SA"/>
      </w:rPr>
    </w:lvl>
    <w:lvl w:ilvl="2" w:tplc="D304B94A">
      <w:numFmt w:val="bullet"/>
      <w:lvlText w:val="•"/>
      <w:lvlJc w:val="left"/>
      <w:pPr>
        <w:ind w:left="2056" w:hanging="227"/>
      </w:pPr>
      <w:rPr>
        <w:rFonts w:hint="default"/>
        <w:lang w:val="ca-ES" w:eastAsia="en-US" w:bidi="ar-SA"/>
      </w:rPr>
    </w:lvl>
    <w:lvl w:ilvl="3" w:tplc="C93EE05C">
      <w:numFmt w:val="bullet"/>
      <w:lvlText w:val="•"/>
      <w:lvlJc w:val="left"/>
      <w:pPr>
        <w:ind w:left="3004" w:hanging="227"/>
      </w:pPr>
      <w:rPr>
        <w:rFonts w:hint="default"/>
        <w:lang w:val="ca-ES" w:eastAsia="en-US" w:bidi="ar-SA"/>
      </w:rPr>
    </w:lvl>
    <w:lvl w:ilvl="4" w:tplc="D400B94A">
      <w:numFmt w:val="bullet"/>
      <w:lvlText w:val="•"/>
      <w:lvlJc w:val="left"/>
      <w:pPr>
        <w:ind w:left="3952" w:hanging="227"/>
      </w:pPr>
      <w:rPr>
        <w:rFonts w:hint="default"/>
        <w:lang w:val="ca-ES" w:eastAsia="en-US" w:bidi="ar-SA"/>
      </w:rPr>
    </w:lvl>
    <w:lvl w:ilvl="5" w:tplc="EC725552">
      <w:numFmt w:val="bullet"/>
      <w:lvlText w:val="•"/>
      <w:lvlJc w:val="left"/>
      <w:pPr>
        <w:ind w:left="4900" w:hanging="227"/>
      </w:pPr>
      <w:rPr>
        <w:rFonts w:hint="default"/>
        <w:lang w:val="ca-ES" w:eastAsia="en-US" w:bidi="ar-SA"/>
      </w:rPr>
    </w:lvl>
    <w:lvl w:ilvl="6" w:tplc="7BB2BDB4">
      <w:numFmt w:val="bullet"/>
      <w:lvlText w:val="•"/>
      <w:lvlJc w:val="left"/>
      <w:pPr>
        <w:ind w:left="5848" w:hanging="227"/>
      </w:pPr>
      <w:rPr>
        <w:rFonts w:hint="default"/>
        <w:lang w:val="ca-ES" w:eastAsia="en-US" w:bidi="ar-SA"/>
      </w:rPr>
    </w:lvl>
    <w:lvl w:ilvl="7" w:tplc="24042040">
      <w:numFmt w:val="bullet"/>
      <w:lvlText w:val="•"/>
      <w:lvlJc w:val="left"/>
      <w:pPr>
        <w:ind w:left="6796" w:hanging="227"/>
      </w:pPr>
      <w:rPr>
        <w:rFonts w:hint="default"/>
        <w:lang w:val="ca-ES" w:eastAsia="en-US" w:bidi="ar-SA"/>
      </w:rPr>
    </w:lvl>
    <w:lvl w:ilvl="8" w:tplc="BDF4C944">
      <w:numFmt w:val="bullet"/>
      <w:lvlText w:val="•"/>
      <w:lvlJc w:val="left"/>
      <w:pPr>
        <w:ind w:left="7744" w:hanging="227"/>
      </w:pPr>
      <w:rPr>
        <w:rFonts w:hint="default"/>
        <w:lang w:val="ca-ES" w:eastAsia="en-US" w:bidi="ar-SA"/>
      </w:rPr>
    </w:lvl>
  </w:abstractNum>
  <w:abstractNum w:abstractNumId="3" w15:restartNumberingAfterBreak="0">
    <w:nsid w:val="4E8460EC"/>
    <w:multiLevelType w:val="hybridMultilevel"/>
    <w:tmpl w:val="F8069A72"/>
    <w:lvl w:ilvl="0" w:tplc="96CC80D0">
      <w:start w:val="1"/>
      <w:numFmt w:val="decimal"/>
      <w:lvlText w:val="%1."/>
      <w:lvlJc w:val="left"/>
      <w:pPr>
        <w:ind w:left="160" w:hanging="28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37960110">
      <w:numFmt w:val="bullet"/>
      <w:lvlText w:val="•"/>
      <w:lvlJc w:val="left"/>
      <w:pPr>
        <w:ind w:left="1108" w:hanging="280"/>
      </w:pPr>
      <w:rPr>
        <w:rFonts w:hint="default"/>
        <w:lang w:val="ca-ES" w:eastAsia="en-US" w:bidi="ar-SA"/>
      </w:rPr>
    </w:lvl>
    <w:lvl w:ilvl="2" w:tplc="1AF45250">
      <w:numFmt w:val="bullet"/>
      <w:lvlText w:val="•"/>
      <w:lvlJc w:val="left"/>
      <w:pPr>
        <w:ind w:left="2056" w:hanging="280"/>
      </w:pPr>
      <w:rPr>
        <w:rFonts w:hint="default"/>
        <w:lang w:val="ca-ES" w:eastAsia="en-US" w:bidi="ar-SA"/>
      </w:rPr>
    </w:lvl>
    <w:lvl w:ilvl="3" w:tplc="405EB960">
      <w:numFmt w:val="bullet"/>
      <w:lvlText w:val="•"/>
      <w:lvlJc w:val="left"/>
      <w:pPr>
        <w:ind w:left="3004" w:hanging="280"/>
      </w:pPr>
      <w:rPr>
        <w:rFonts w:hint="default"/>
        <w:lang w:val="ca-ES" w:eastAsia="en-US" w:bidi="ar-SA"/>
      </w:rPr>
    </w:lvl>
    <w:lvl w:ilvl="4" w:tplc="4C70DC7E">
      <w:numFmt w:val="bullet"/>
      <w:lvlText w:val="•"/>
      <w:lvlJc w:val="left"/>
      <w:pPr>
        <w:ind w:left="3952" w:hanging="280"/>
      </w:pPr>
      <w:rPr>
        <w:rFonts w:hint="default"/>
        <w:lang w:val="ca-ES" w:eastAsia="en-US" w:bidi="ar-SA"/>
      </w:rPr>
    </w:lvl>
    <w:lvl w:ilvl="5" w:tplc="8AFC6E56">
      <w:numFmt w:val="bullet"/>
      <w:lvlText w:val="•"/>
      <w:lvlJc w:val="left"/>
      <w:pPr>
        <w:ind w:left="4900" w:hanging="280"/>
      </w:pPr>
      <w:rPr>
        <w:rFonts w:hint="default"/>
        <w:lang w:val="ca-ES" w:eastAsia="en-US" w:bidi="ar-SA"/>
      </w:rPr>
    </w:lvl>
    <w:lvl w:ilvl="6" w:tplc="4072A45A">
      <w:numFmt w:val="bullet"/>
      <w:lvlText w:val="•"/>
      <w:lvlJc w:val="left"/>
      <w:pPr>
        <w:ind w:left="5848" w:hanging="280"/>
      </w:pPr>
      <w:rPr>
        <w:rFonts w:hint="default"/>
        <w:lang w:val="ca-ES" w:eastAsia="en-US" w:bidi="ar-SA"/>
      </w:rPr>
    </w:lvl>
    <w:lvl w:ilvl="7" w:tplc="BD96CCC6">
      <w:numFmt w:val="bullet"/>
      <w:lvlText w:val="•"/>
      <w:lvlJc w:val="left"/>
      <w:pPr>
        <w:ind w:left="6796" w:hanging="280"/>
      </w:pPr>
      <w:rPr>
        <w:rFonts w:hint="default"/>
        <w:lang w:val="ca-ES" w:eastAsia="en-US" w:bidi="ar-SA"/>
      </w:rPr>
    </w:lvl>
    <w:lvl w:ilvl="8" w:tplc="6882CF24">
      <w:numFmt w:val="bullet"/>
      <w:lvlText w:val="•"/>
      <w:lvlJc w:val="left"/>
      <w:pPr>
        <w:ind w:left="7744" w:hanging="280"/>
      </w:pPr>
      <w:rPr>
        <w:rFonts w:hint="default"/>
        <w:lang w:val="ca-ES" w:eastAsia="en-US" w:bidi="ar-SA"/>
      </w:rPr>
    </w:lvl>
  </w:abstractNum>
  <w:abstractNum w:abstractNumId="4" w15:restartNumberingAfterBreak="0">
    <w:nsid w:val="660C345E"/>
    <w:multiLevelType w:val="hybridMultilevel"/>
    <w:tmpl w:val="94E0FCB4"/>
    <w:lvl w:ilvl="0" w:tplc="3FDE905E">
      <w:start w:val="12"/>
      <w:numFmt w:val="decimal"/>
      <w:lvlText w:val="%1."/>
      <w:lvlJc w:val="left"/>
      <w:pPr>
        <w:ind w:left="160" w:hanging="37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F90E2808">
      <w:numFmt w:val="bullet"/>
      <w:lvlText w:val="•"/>
      <w:lvlJc w:val="left"/>
      <w:pPr>
        <w:ind w:left="1108" w:hanging="370"/>
      </w:pPr>
      <w:rPr>
        <w:rFonts w:hint="default"/>
        <w:lang w:val="ca-ES" w:eastAsia="en-US" w:bidi="ar-SA"/>
      </w:rPr>
    </w:lvl>
    <w:lvl w:ilvl="2" w:tplc="0F302480">
      <w:numFmt w:val="bullet"/>
      <w:lvlText w:val="•"/>
      <w:lvlJc w:val="left"/>
      <w:pPr>
        <w:ind w:left="2056" w:hanging="370"/>
      </w:pPr>
      <w:rPr>
        <w:rFonts w:hint="default"/>
        <w:lang w:val="ca-ES" w:eastAsia="en-US" w:bidi="ar-SA"/>
      </w:rPr>
    </w:lvl>
    <w:lvl w:ilvl="3" w:tplc="86584850">
      <w:numFmt w:val="bullet"/>
      <w:lvlText w:val="•"/>
      <w:lvlJc w:val="left"/>
      <w:pPr>
        <w:ind w:left="3004" w:hanging="370"/>
      </w:pPr>
      <w:rPr>
        <w:rFonts w:hint="default"/>
        <w:lang w:val="ca-ES" w:eastAsia="en-US" w:bidi="ar-SA"/>
      </w:rPr>
    </w:lvl>
    <w:lvl w:ilvl="4" w:tplc="A11C5342">
      <w:numFmt w:val="bullet"/>
      <w:lvlText w:val="•"/>
      <w:lvlJc w:val="left"/>
      <w:pPr>
        <w:ind w:left="3952" w:hanging="370"/>
      </w:pPr>
      <w:rPr>
        <w:rFonts w:hint="default"/>
        <w:lang w:val="ca-ES" w:eastAsia="en-US" w:bidi="ar-SA"/>
      </w:rPr>
    </w:lvl>
    <w:lvl w:ilvl="5" w:tplc="6B785B46">
      <w:numFmt w:val="bullet"/>
      <w:lvlText w:val="•"/>
      <w:lvlJc w:val="left"/>
      <w:pPr>
        <w:ind w:left="4900" w:hanging="370"/>
      </w:pPr>
      <w:rPr>
        <w:rFonts w:hint="default"/>
        <w:lang w:val="ca-ES" w:eastAsia="en-US" w:bidi="ar-SA"/>
      </w:rPr>
    </w:lvl>
    <w:lvl w:ilvl="6" w:tplc="F70AF38E">
      <w:numFmt w:val="bullet"/>
      <w:lvlText w:val="•"/>
      <w:lvlJc w:val="left"/>
      <w:pPr>
        <w:ind w:left="5848" w:hanging="370"/>
      </w:pPr>
      <w:rPr>
        <w:rFonts w:hint="default"/>
        <w:lang w:val="ca-ES" w:eastAsia="en-US" w:bidi="ar-SA"/>
      </w:rPr>
    </w:lvl>
    <w:lvl w:ilvl="7" w:tplc="11D2FEC2">
      <w:numFmt w:val="bullet"/>
      <w:lvlText w:val="•"/>
      <w:lvlJc w:val="left"/>
      <w:pPr>
        <w:ind w:left="6796" w:hanging="370"/>
      </w:pPr>
      <w:rPr>
        <w:rFonts w:hint="default"/>
        <w:lang w:val="ca-ES" w:eastAsia="en-US" w:bidi="ar-SA"/>
      </w:rPr>
    </w:lvl>
    <w:lvl w:ilvl="8" w:tplc="06B22A14">
      <w:numFmt w:val="bullet"/>
      <w:lvlText w:val="•"/>
      <w:lvlJc w:val="left"/>
      <w:pPr>
        <w:ind w:left="7744" w:hanging="37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899"/>
    <w:rsid w:val="00A81573"/>
    <w:rsid w:val="00DF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46D9900-83DC-44C3-ABB2-61F9F4DD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6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0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</w:pPr>
  </w:style>
  <w:style w:type="paragraph" w:styleId="Encabezado">
    <w:name w:val="header"/>
    <w:basedOn w:val="Normal"/>
    <w:link w:val="EncabezadoCar"/>
    <w:uiPriority w:val="99"/>
    <w:unhideWhenUsed/>
    <w:rsid w:val="00A815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1573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A815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573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2408</Words>
  <Characters>13246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dcterms:created xsi:type="dcterms:W3CDTF">2023-11-17T09:02:00Z</dcterms:created>
  <dcterms:modified xsi:type="dcterms:W3CDTF">2023-11-17T09:02:00Z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LastSaved">
    <vt:filetime>2023-11-17T00:00:00Z</vt:filetime>
  </property>
</Properties>
</file>