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271" w:rsidRDefault="00CE052F">
      <w:pPr>
        <w:pStyle w:val="Puesto"/>
        <w:rPr>
          <w:u w:val="none"/>
        </w:rPr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:rsidR="00D12271" w:rsidRDefault="00CE052F">
      <w:pPr>
        <w:spacing w:before="180"/>
        <w:ind w:left="721"/>
      </w:pPr>
      <w:r>
        <w:t>B.</w:t>
      </w:r>
      <w:r>
        <w:rPr>
          <w:spacing w:val="-5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D’OFERTA</w:t>
      </w:r>
      <w:r>
        <w:rPr>
          <w:spacing w:val="-2"/>
        </w:rPr>
        <w:t xml:space="preserve"> </w:t>
      </w:r>
      <w:r>
        <w:t>ECONÒMICA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rPr>
          <w:spacing w:val="-4"/>
        </w:rPr>
        <w:t>LOTS</w:t>
      </w:r>
    </w:p>
    <w:p w:rsidR="00D12271" w:rsidRDefault="00D12271">
      <w:pPr>
        <w:pStyle w:val="Textoindependiente"/>
        <w:spacing w:before="206"/>
        <w:rPr>
          <w:sz w:val="22"/>
        </w:rPr>
      </w:pPr>
    </w:p>
    <w:p w:rsidR="00D12271" w:rsidRDefault="00CE052F">
      <w:pPr>
        <w:pStyle w:val="Textoindependiente"/>
        <w:tabs>
          <w:tab w:val="left" w:pos="2136"/>
          <w:tab w:val="left" w:pos="5676"/>
        </w:tabs>
        <w:spacing w:before="1"/>
        <w:ind w:left="721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 NIF</w:t>
      </w:r>
      <w:r>
        <w:rPr>
          <w:spacing w:val="77"/>
        </w:rPr>
        <w:t xml:space="preserve">    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societat</w:t>
      </w:r>
    </w:p>
    <w:p w:rsidR="00D12271" w:rsidRDefault="00CE052F">
      <w:pPr>
        <w:pStyle w:val="Textoindependiente"/>
        <w:tabs>
          <w:tab w:val="left" w:pos="2136"/>
          <w:tab w:val="left" w:pos="5676"/>
          <w:tab w:val="left" w:pos="7092"/>
          <w:tab w:val="left" w:pos="7801"/>
          <w:tab w:val="left" w:pos="8579"/>
        </w:tabs>
        <w:ind w:left="721" w:right="718" w:firstLine="1416"/>
        <w:jc w:val="both"/>
      </w:pPr>
      <w:r>
        <w:t>, amb CIF .................... i domiciliada a</w:t>
      </w:r>
      <w:r>
        <w:tab/>
      </w:r>
      <w:r>
        <w:tab/>
      </w:r>
      <w: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 xml:space="preserve">segons </w:t>
      </w:r>
      <w:r>
        <w:t>escriptura pública autoritzada davant Notari/a</w:t>
      </w:r>
      <w:r>
        <w:tab/>
        <w:t>, en data</w:t>
      </w:r>
      <w:r>
        <w:tab/>
        <w:t xml:space="preserve">i amb número de </w:t>
      </w:r>
      <w:r>
        <w:rPr>
          <w:spacing w:val="-2"/>
        </w:rPr>
        <w:t>protocol</w:t>
      </w:r>
      <w:r>
        <w:tab/>
      </w:r>
      <w:r>
        <w:rPr>
          <w:spacing w:val="-10"/>
        </w:rPr>
        <w:t>.</w:t>
      </w:r>
    </w:p>
    <w:p w:rsidR="00D12271" w:rsidRDefault="00CE052F">
      <w:pPr>
        <w:pStyle w:val="Textoindependiente"/>
        <w:tabs>
          <w:tab w:val="left" w:pos="5676"/>
        </w:tabs>
        <w:ind w:left="721" w:right="719"/>
        <w:jc w:val="both"/>
      </w:pPr>
      <w:r>
        <w:t>, assabentat de l’anunci publicat en data</w:t>
      </w:r>
      <w:r>
        <w:tab/>
        <w:t>en el perfil del contractant de l’Ajuntament de Sabadell i de les condicions i requisits que s’exigeixen per a l’adjudicació del contracte anomenat</w:t>
      </w:r>
    </w:p>
    <w:p w:rsidR="00D12271" w:rsidRDefault="00CE052F">
      <w:pPr>
        <w:ind w:left="721" w:right="579"/>
        <w:rPr>
          <w:sz w:val="20"/>
        </w:rPr>
      </w:pPr>
      <w:r>
        <w:rPr>
          <w:rFonts w:ascii="Arial" w:hAnsi="Arial"/>
          <w:b/>
          <w:sz w:val="20"/>
        </w:rPr>
        <w:t>“Subministrament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d’alimentació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gossos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fungible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unitat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canina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la policia municipal”, </w:t>
      </w:r>
      <w:r>
        <w:rPr>
          <w:sz w:val="20"/>
        </w:rPr>
        <w:t>dividit en els següents lots:</w:t>
      </w:r>
    </w:p>
    <w:p w:rsidR="00D12271" w:rsidRDefault="00CE052F">
      <w:pPr>
        <w:spacing w:before="229"/>
        <w:ind w:left="1444"/>
        <w:rPr>
          <w:rFonts w:ascii="Arial"/>
          <w:b/>
          <w:sz w:val="20"/>
        </w:rPr>
      </w:pPr>
      <w:r>
        <w:rPr>
          <w:noProof/>
          <w:position w:val="3"/>
          <w:lang w:val="es-ES" w:eastAsia="es-ES"/>
        </w:rPr>
        <w:drawing>
          <wp:inline distT="0" distB="0" distL="0" distR="0">
            <wp:extent cx="114299" cy="1143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Lot 1. Subministrament de pinso</w:t>
      </w:r>
    </w:p>
    <w:p w:rsidR="00D12271" w:rsidRDefault="00CE052F">
      <w:pPr>
        <w:ind w:left="1444"/>
        <w:rPr>
          <w:rFonts w:ascii="Arial" w:hAnsi="Arial"/>
          <w:b/>
          <w:sz w:val="20"/>
        </w:rPr>
      </w:pPr>
      <w:r>
        <w:rPr>
          <w:noProof/>
          <w:position w:val="3"/>
          <w:lang w:val="es-ES" w:eastAsia="es-ES"/>
        </w:rPr>
        <w:drawing>
          <wp:inline distT="0" distB="0" distL="0" distR="0">
            <wp:extent cx="114299" cy="1143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Lot 2. Subministrament d’accessoris i material específic</w:t>
      </w:r>
    </w:p>
    <w:p w:rsidR="00D12271" w:rsidRDefault="00D12271">
      <w:pPr>
        <w:pStyle w:val="Textoindependiente"/>
        <w:rPr>
          <w:rFonts w:ascii="Arial"/>
          <w:b/>
        </w:rPr>
      </w:pPr>
    </w:p>
    <w:p w:rsidR="00D12271" w:rsidRDefault="00CE052F">
      <w:pPr>
        <w:pStyle w:val="Textoindependiente"/>
        <w:ind w:left="721" w:right="718"/>
        <w:jc w:val="both"/>
      </w:pPr>
      <w:r>
        <w:t>concorre a aquest procediment i es compromet, en cas de ser seleccionada la seva oferta, a l’execució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contracte</w:t>
      </w:r>
      <w:r>
        <w:rPr>
          <w:spacing w:val="-11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estricta</w:t>
      </w:r>
      <w:r>
        <w:rPr>
          <w:spacing w:val="-11"/>
        </w:rPr>
        <w:t xml:space="preserve"> </w:t>
      </w:r>
      <w:r>
        <w:t>subjecció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projecte</w:t>
      </w:r>
      <w:r>
        <w:rPr>
          <w:spacing w:val="-11"/>
        </w:rPr>
        <w:t xml:space="preserve"> </w:t>
      </w:r>
      <w:r>
        <w:t>redactat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l’efecte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plec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clàusules administratives particulars.</w:t>
      </w:r>
    </w:p>
    <w:p w:rsidR="00D12271" w:rsidRDefault="00D12271">
      <w:pPr>
        <w:pStyle w:val="Textoindependiente"/>
      </w:pPr>
    </w:p>
    <w:p w:rsidR="00D12271" w:rsidRDefault="00CE052F">
      <w:pPr>
        <w:pStyle w:val="Textoindependiente"/>
        <w:ind w:left="721" w:right="716"/>
        <w:jc w:val="both"/>
      </w:pP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relació</w:t>
      </w:r>
      <w:r>
        <w:rPr>
          <w:spacing w:val="-10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r>
        <w:rPr>
          <w:spacing w:val="-2"/>
        </w:rPr>
        <w:t>criteris</w:t>
      </w:r>
      <w:r>
        <w:rPr>
          <w:spacing w:val="-10"/>
        </w:rPr>
        <w:t xml:space="preserve"> </w:t>
      </w:r>
      <w:r>
        <w:rPr>
          <w:spacing w:val="-2"/>
        </w:rPr>
        <w:t>d’adjudicació</w:t>
      </w:r>
      <w:r>
        <w:rPr>
          <w:spacing w:val="-10"/>
        </w:rPr>
        <w:t xml:space="preserve"> </w:t>
      </w:r>
      <w:r>
        <w:rPr>
          <w:spacing w:val="-2"/>
        </w:rPr>
        <w:t>avaluables</w:t>
      </w:r>
      <w:r>
        <w:rPr>
          <w:spacing w:val="-10"/>
        </w:rPr>
        <w:t xml:space="preserve"> </w:t>
      </w:r>
      <w:r>
        <w:rPr>
          <w:spacing w:val="-2"/>
        </w:rPr>
        <w:t>mitjançant</w:t>
      </w:r>
      <w:r>
        <w:rPr>
          <w:spacing w:val="-10"/>
        </w:rPr>
        <w:t xml:space="preserve"> </w:t>
      </w:r>
      <w:r>
        <w:rPr>
          <w:spacing w:val="-2"/>
        </w:rPr>
        <w:t>l’aplicació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fórmules</w:t>
      </w:r>
      <w:r>
        <w:rPr>
          <w:spacing w:val="-10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preveu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 xml:space="preserve">Plec </w:t>
      </w:r>
      <w:r>
        <w:t>de</w:t>
      </w:r>
      <w:r>
        <w:rPr>
          <w:spacing w:val="-14"/>
        </w:rPr>
        <w:t xml:space="preserve"> </w:t>
      </w:r>
      <w:r>
        <w:t>clàusules</w:t>
      </w:r>
      <w:r>
        <w:rPr>
          <w:spacing w:val="-14"/>
        </w:rPr>
        <w:t xml:space="preserve"> </w:t>
      </w:r>
      <w:r>
        <w:t>administratives</w:t>
      </w:r>
      <w:r>
        <w:rPr>
          <w:spacing w:val="-14"/>
        </w:rPr>
        <w:t xml:space="preserve"> </w:t>
      </w:r>
      <w:r>
        <w:t>particulars</w:t>
      </w:r>
      <w:r>
        <w:rPr>
          <w:spacing w:val="-14"/>
        </w:rPr>
        <w:t xml:space="preserve"> </w:t>
      </w:r>
      <w:r>
        <w:t>fa</w:t>
      </w:r>
      <w:r>
        <w:rPr>
          <w:spacing w:val="-14"/>
        </w:rPr>
        <w:t xml:space="preserve"> </w:t>
      </w:r>
      <w:r>
        <w:t>constar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l’oferta</w:t>
      </w:r>
      <w:r>
        <w:rPr>
          <w:spacing w:val="-14"/>
        </w:rPr>
        <w:t xml:space="preserve"> </w:t>
      </w:r>
      <w:r>
        <w:t>presentada</w:t>
      </w:r>
      <w:r>
        <w:rPr>
          <w:spacing w:val="-14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desglossa</w:t>
      </w:r>
      <w:r>
        <w:rPr>
          <w:spacing w:val="-14"/>
        </w:rPr>
        <w:t xml:space="preserve"> </w:t>
      </w:r>
      <w:r>
        <w:t>conforme el següent:</w:t>
      </w:r>
    </w:p>
    <w:p w:rsidR="00D12271" w:rsidRDefault="00D12271">
      <w:pPr>
        <w:pStyle w:val="Textoindependiente"/>
      </w:pPr>
    </w:p>
    <w:p w:rsidR="00D12271" w:rsidRDefault="00CE052F">
      <w:pPr>
        <w:ind w:left="721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Lot</w:t>
      </w:r>
      <w:r>
        <w:rPr>
          <w:rFonts w:ascii="Arial"/>
          <w:b/>
          <w:spacing w:val="-8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1.</w:t>
      </w:r>
      <w:r>
        <w:rPr>
          <w:rFonts w:ascii="Arial"/>
          <w:b/>
          <w:spacing w:val="-7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Subministrament</w:t>
      </w:r>
      <w:r>
        <w:rPr>
          <w:rFonts w:ascii="Arial"/>
          <w:b/>
          <w:spacing w:val="-4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de</w:t>
      </w:r>
      <w:r>
        <w:rPr>
          <w:rFonts w:ascii="Arial"/>
          <w:b/>
          <w:spacing w:val="-2"/>
          <w:sz w:val="20"/>
          <w:u w:val="single"/>
        </w:rPr>
        <w:t xml:space="preserve"> pinso</w:t>
      </w:r>
    </w:p>
    <w:p w:rsidR="00D12271" w:rsidRDefault="00D12271">
      <w:pPr>
        <w:pStyle w:val="Textoindependiente"/>
        <w:rPr>
          <w:rFonts w:ascii="Arial"/>
          <w:b/>
        </w:rPr>
      </w:pPr>
    </w:p>
    <w:p w:rsidR="00D12271" w:rsidRDefault="00CE052F">
      <w:pPr>
        <w:ind w:left="721" w:right="57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Criteri 1: Baixa econòmica. (Puntuació màxima 90 punts) Import </w:t>
      </w:r>
      <w:proofErr w:type="spellStart"/>
      <w:r>
        <w:rPr>
          <w:rFonts w:ascii="Arial" w:hAnsi="Arial"/>
          <w:b/>
          <w:sz w:val="20"/>
        </w:rPr>
        <w:t>ofertat</w:t>
      </w:r>
      <w:proofErr w:type="spellEnd"/>
      <w:r>
        <w:rPr>
          <w:rFonts w:ascii="Arial" w:hAnsi="Arial"/>
          <w:b/>
          <w:sz w:val="20"/>
        </w:rPr>
        <w:t xml:space="preserve"> del pressupost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estimatiu de la despesa.</w:t>
      </w:r>
    </w:p>
    <w:p w:rsidR="00D12271" w:rsidRDefault="00D12271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802"/>
        <w:gridCol w:w="899"/>
        <w:gridCol w:w="1024"/>
        <w:gridCol w:w="825"/>
        <w:gridCol w:w="1036"/>
        <w:gridCol w:w="1202"/>
        <w:gridCol w:w="920"/>
      </w:tblGrid>
      <w:tr w:rsidR="00D12271">
        <w:trPr>
          <w:trHeight w:val="901"/>
        </w:trPr>
        <w:tc>
          <w:tcPr>
            <w:tcW w:w="990" w:type="dxa"/>
          </w:tcPr>
          <w:p w:rsidR="00D12271" w:rsidRDefault="00D12271">
            <w:pPr>
              <w:pStyle w:val="TableParagraph"/>
              <w:spacing w:before="175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0"/>
              <w:ind w:left="335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LOT</w:t>
            </w:r>
          </w:p>
        </w:tc>
        <w:tc>
          <w:tcPr>
            <w:tcW w:w="2802" w:type="dxa"/>
          </w:tcPr>
          <w:p w:rsidR="00D12271" w:rsidRDefault="00D12271">
            <w:pPr>
              <w:pStyle w:val="TableParagraph"/>
              <w:spacing w:before="175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0"/>
              <w:ind w:left="404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899" w:type="dxa"/>
          </w:tcPr>
          <w:p w:rsidR="00D12271" w:rsidRDefault="00D12271">
            <w:pPr>
              <w:pStyle w:val="TableParagraph"/>
              <w:spacing w:before="175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0"/>
              <w:ind w:left="1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</w:t>
            </w:r>
          </w:p>
        </w:tc>
        <w:tc>
          <w:tcPr>
            <w:tcW w:w="1024" w:type="dxa"/>
          </w:tcPr>
          <w:p w:rsidR="00D12271" w:rsidRDefault="00CE052F">
            <w:pPr>
              <w:pStyle w:val="TableParagraph"/>
              <w:spacing w:before="83"/>
              <w:ind w:left="205" w:right="183" w:hanging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consum anual estimat</w:t>
            </w:r>
          </w:p>
        </w:tc>
        <w:tc>
          <w:tcPr>
            <w:tcW w:w="825" w:type="dxa"/>
          </w:tcPr>
          <w:p w:rsidR="00D12271" w:rsidRDefault="00CE052F">
            <w:pPr>
              <w:pStyle w:val="TableParagraph"/>
              <w:spacing w:before="83"/>
              <w:ind w:left="34" w:right="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 xml:space="preserve">Preu </w:t>
            </w:r>
            <w:r>
              <w:rPr>
                <w:rFonts w:ascii="Arial"/>
                <w:b/>
                <w:spacing w:val="-2"/>
                <w:sz w:val="16"/>
              </w:rPr>
              <w:t xml:space="preserve">unitari (sense </w:t>
            </w:r>
            <w:r>
              <w:rPr>
                <w:rFonts w:ascii="Arial"/>
                <w:b/>
                <w:spacing w:val="-4"/>
                <w:sz w:val="16"/>
              </w:rPr>
              <w:t>IVA)</w:t>
            </w:r>
          </w:p>
        </w:tc>
        <w:tc>
          <w:tcPr>
            <w:tcW w:w="1036" w:type="dxa"/>
          </w:tcPr>
          <w:p w:rsidR="00D12271" w:rsidRDefault="00D12271">
            <w:pPr>
              <w:pStyle w:val="TableParagraph"/>
              <w:spacing w:before="83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0"/>
              <w:ind w:left="384" w:right="64" w:hanging="294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83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0"/>
              <w:ind w:left="183" w:right="161" w:firstLine="182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Oferta econòmica</w:t>
            </w:r>
          </w:p>
        </w:tc>
        <w:tc>
          <w:tcPr>
            <w:tcW w:w="920" w:type="dxa"/>
          </w:tcPr>
          <w:p w:rsidR="00D12271" w:rsidRDefault="00CE052F">
            <w:pPr>
              <w:pStyle w:val="TableParagraph"/>
              <w:spacing w:before="175"/>
              <w:ind w:left="86" w:right="6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 xml:space="preserve">Import </w:t>
            </w:r>
            <w:r>
              <w:rPr>
                <w:rFonts w:ascii="Arial"/>
                <w:b/>
                <w:spacing w:val="-4"/>
                <w:sz w:val="16"/>
              </w:rPr>
              <w:t>(IVA</w:t>
            </w:r>
          </w:p>
          <w:p w:rsidR="00D12271" w:rsidRDefault="00CE052F">
            <w:pPr>
              <w:pStyle w:val="TableParagraph"/>
              <w:spacing w:before="0"/>
              <w:ind w:left="86" w:right="6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exclòs)</w:t>
            </w:r>
          </w:p>
        </w:tc>
      </w:tr>
      <w:tr w:rsidR="00D12271">
        <w:trPr>
          <w:trHeight w:val="290"/>
        </w:trPr>
        <w:tc>
          <w:tcPr>
            <w:tcW w:w="990" w:type="dxa"/>
          </w:tcPr>
          <w:p w:rsidR="00D12271" w:rsidRDefault="00CE052F">
            <w:pPr>
              <w:pStyle w:val="TableParagraph"/>
              <w:spacing w:before="53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02" w:type="dxa"/>
          </w:tcPr>
          <w:p w:rsidR="00D12271" w:rsidRDefault="00CE052F">
            <w:pPr>
              <w:pStyle w:val="TableParagraph"/>
              <w:spacing w:before="53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/normal</w:t>
            </w:r>
          </w:p>
        </w:tc>
        <w:tc>
          <w:tcPr>
            <w:tcW w:w="899" w:type="dxa"/>
          </w:tcPr>
          <w:p w:rsidR="00D12271" w:rsidRDefault="00CE052F">
            <w:pPr>
              <w:pStyle w:val="TableParagraph"/>
              <w:spacing w:before="53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024" w:type="dxa"/>
          </w:tcPr>
          <w:p w:rsidR="00D12271" w:rsidRDefault="00CE052F">
            <w:pPr>
              <w:pStyle w:val="TableParagraph"/>
              <w:spacing w:before="53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1.840</w:t>
            </w:r>
          </w:p>
        </w:tc>
        <w:tc>
          <w:tcPr>
            <w:tcW w:w="825" w:type="dxa"/>
          </w:tcPr>
          <w:p w:rsidR="00D12271" w:rsidRDefault="00CE052F">
            <w:pPr>
              <w:pStyle w:val="TableParagraph"/>
              <w:spacing w:before="53"/>
              <w:ind w:left="34" w:right="15"/>
              <w:rPr>
                <w:sz w:val="16"/>
              </w:rPr>
            </w:pPr>
            <w:r>
              <w:rPr>
                <w:spacing w:val="-4"/>
                <w:sz w:val="16"/>
              </w:rPr>
              <w:t>3,18</w:t>
            </w:r>
          </w:p>
        </w:tc>
        <w:tc>
          <w:tcPr>
            <w:tcW w:w="1036" w:type="dxa"/>
          </w:tcPr>
          <w:p w:rsidR="00D12271" w:rsidRDefault="00CE052F">
            <w:pPr>
              <w:pStyle w:val="TableParagraph"/>
              <w:spacing w:before="53"/>
              <w:ind w:left="20"/>
              <w:rPr>
                <w:sz w:val="16"/>
              </w:rPr>
            </w:pPr>
            <w:r>
              <w:rPr>
                <w:spacing w:val="-2"/>
                <w:sz w:val="16"/>
              </w:rPr>
              <w:t>5854,55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367"/>
        </w:trPr>
        <w:tc>
          <w:tcPr>
            <w:tcW w:w="990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02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Senior</w:t>
            </w:r>
            <w:proofErr w:type="spellEnd"/>
          </w:p>
        </w:tc>
        <w:tc>
          <w:tcPr>
            <w:tcW w:w="899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024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180</w:t>
            </w:r>
          </w:p>
        </w:tc>
        <w:tc>
          <w:tcPr>
            <w:tcW w:w="825" w:type="dxa"/>
          </w:tcPr>
          <w:p w:rsidR="00D12271" w:rsidRDefault="00CE052F">
            <w:pPr>
              <w:pStyle w:val="TableParagraph"/>
              <w:spacing w:before="184" w:line="164" w:lineRule="exact"/>
              <w:ind w:left="34" w:right="15"/>
              <w:rPr>
                <w:sz w:val="16"/>
              </w:rPr>
            </w:pPr>
            <w:r>
              <w:rPr>
                <w:spacing w:val="-4"/>
                <w:sz w:val="16"/>
              </w:rPr>
              <w:t>3,78</w:t>
            </w:r>
          </w:p>
        </w:tc>
        <w:tc>
          <w:tcPr>
            <w:tcW w:w="1036" w:type="dxa"/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2"/>
                <w:sz w:val="16"/>
              </w:rPr>
              <w:t>681,14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367"/>
        </w:trPr>
        <w:tc>
          <w:tcPr>
            <w:tcW w:w="990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02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cadells</w:t>
            </w:r>
          </w:p>
        </w:tc>
        <w:tc>
          <w:tcPr>
            <w:tcW w:w="899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024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289</w:t>
            </w:r>
          </w:p>
        </w:tc>
        <w:tc>
          <w:tcPr>
            <w:tcW w:w="825" w:type="dxa"/>
          </w:tcPr>
          <w:p w:rsidR="00D12271" w:rsidRDefault="00CE052F">
            <w:pPr>
              <w:pStyle w:val="TableParagraph"/>
              <w:spacing w:before="184" w:line="164" w:lineRule="exact"/>
              <w:ind w:left="34" w:right="15"/>
              <w:rPr>
                <w:sz w:val="16"/>
              </w:rPr>
            </w:pPr>
            <w:r>
              <w:rPr>
                <w:spacing w:val="-4"/>
                <w:sz w:val="16"/>
              </w:rPr>
              <w:t>4,55</w:t>
            </w:r>
          </w:p>
        </w:tc>
        <w:tc>
          <w:tcPr>
            <w:tcW w:w="1036" w:type="dxa"/>
          </w:tcPr>
          <w:p w:rsidR="00D12271" w:rsidRDefault="00CE052F">
            <w:pPr>
              <w:pStyle w:val="TableParagraph"/>
              <w:ind w:left="20"/>
              <w:rPr>
                <w:sz w:val="16"/>
              </w:rPr>
            </w:pPr>
            <w:r>
              <w:rPr>
                <w:spacing w:val="-2"/>
                <w:sz w:val="16"/>
              </w:rPr>
              <w:t>1313,64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367"/>
        </w:trPr>
        <w:tc>
          <w:tcPr>
            <w:tcW w:w="990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02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Oli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Llinossa</w:t>
            </w:r>
            <w:proofErr w:type="spellEnd"/>
          </w:p>
        </w:tc>
        <w:tc>
          <w:tcPr>
            <w:tcW w:w="899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litres</w:t>
            </w:r>
          </w:p>
        </w:tc>
        <w:tc>
          <w:tcPr>
            <w:tcW w:w="1024" w:type="dx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825" w:type="dxa"/>
          </w:tcPr>
          <w:p w:rsidR="00D12271" w:rsidRDefault="00CE052F">
            <w:pPr>
              <w:pStyle w:val="TableParagraph"/>
              <w:spacing w:before="184" w:line="164" w:lineRule="exact"/>
              <w:ind w:left="34" w:right="15"/>
              <w:rPr>
                <w:sz w:val="16"/>
              </w:rPr>
            </w:pPr>
            <w:r>
              <w:rPr>
                <w:spacing w:val="-2"/>
                <w:sz w:val="16"/>
              </w:rPr>
              <w:t>30,82</w:t>
            </w:r>
          </w:p>
        </w:tc>
        <w:tc>
          <w:tcPr>
            <w:tcW w:w="1036" w:type="dxa"/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2"/>
                <w:sz w:val="16"/>
              </w:rPr>
              <w:t>924,55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367"/>
        </w:trPr>
        <w:tc>
          <w:tcPr>
            <w:tcW w:w="990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02" w:type="dx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Menjar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humit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llauna</w:t>
            </w:r>
          </w:p>
        </w:tc>
        <w:tc>
          <w:tcPr>
            <w:tcW w:w="899" w:type="dxa"/>
            <w:tcBorders>
              <w:bottom w:val="single" w:sz="4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024" w:type="dxa"/>
            <w:tcBorders>
              <w:bottom w:val="single" w:sz="4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48</w:t>
            </w:r>
          </w:p>
        </w:tc>
        <w:tc>
          <w:tcPr>
            <w:tcW w:w="825" w:type="dxa"/>
            <w:tcBorders>
              <w:bottom w:val="single" w:sz="4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34" w:right="15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  <w:tc>
          <w:tcPr>
            <w:tcW w:w="1036" w:type="dxa"/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2"/>
                <w:sz w:val="16"/>
              </w:rPr>
              <w:t>310,91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286"/>
        </w:trPr>
        <w:tc>
          <w:tcPr>
            <w:tcW w:w="99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55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53"/>
              <w:ind w:left="70"/>
              <w:jc w:val="left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sz w:val="16"/>
              </w:rPr>
              <w:t>Subtotal</w:t>
            </w:r>
            <w:proofErr w:type="spellEnd"/>
          </w:p>
        </w:tc>
        <w:tc>
          <w:tcPr>
            <w:tcW w:w="1036" w:type="dxa"/>
            <w:tcBorders>
              <w:left w:val="single" w:sz="4" w:space="0" w:color="000000"/>
            </w:tcBorders>
          </w:tcPr>
          <w:p w:rsidR="00D12271" w:rsidRDefault="00CE052F">
            <w:pPr>
              <w:pStyle w:val="TableParagraph"/>
              <w:spacing w:before="53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9.084,77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296"/>
        </w:trPr>
        <w:tc>
          <w:tcPr>
            <w:tcW w:w="99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550" w:type="dxa"/>
            <w:gridSpan w:val="4"/>
            <w:tcBorders>
              <w:top w:val="single" w:sz="4" w:space="0" w:color="000000"/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58"/>
              <w:ind w:left="70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10%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IVA</w:t>
            </w:r>
          </w:p>
        </w:tc>
        <w:tc>
          <w:tcPr>
            <w:tcW w:w="1036" w:type="dxa"/>
            <w:tcBorders>
              <w:left w:val="single" w:sz="4" w:space="0" w:color="000000"/>
            </w:tcBorders>
          </w:tcPr>
          <w:p w:rsidR="00D12271" w:rsidRDefault="00CE052F">
            <w:pPr>
              <w:pStyle w:val="TableParagraph"/>
              <w:spacing w:before="58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908,48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  <w:tr w:rsidR="00D12271">
        <w:trPr>
          <w:trHeight w:val="291"/>
        </w:trPr>
        <w:tc>
          <w:tcPr>
            <w:tcW w:w="99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550" w:type="dxa"/>
            <w:gridSpan w:val="4"/>
            <w:tcBorders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53"/>
              <w:ind w:left="7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previsió</w:t>
            </w:r>
          </w:p>
        </w:tc>
        <w:tc>
          <w:tcPr>
            <w:tcW w:w="1036" w:type="dxa"/>
            <w:tcBorders>
              <w:left w:val="single" w:sz="4" w:space="0" w:color="000000"/>
            </w:tcBorders>
          </w:tcPr>
          <w:p w:rsidR="00D12271" w:rsidRDefault="00CE052F">
            <w:pPr>
              <w:pStyle w:val="TableParagraph"/>
              <w:spacing w:before="53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9.993,25</w:t>
            </w:r>
          </w:p>
        </w:tc>
        <w:tc>
          <w:tcPr>
            <w:tcW w:w="1202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</w:tbl>
    <w:p w:rsidR="00D12271" w:rsidRDefault="00D12271">
      <w:pPr>
        <w:pStyle w:val="Textoindependiente"/>
        <w:spacing w:before="5"/>
        <w:rPr>
          <w:rFonts w:ascii="Arial"/>
          <w:b/>
        </w:rPr>
      </w:pPr>
    </w:p>
    <w:p w:rsidR="00D12271" w:rsidRDefault="00CE052F">
      <w:pPr>
        <w:spacing w:before="1"/>
        <w:ind w:left="72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2: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Servei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d’assessorament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nutricional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Verdana" w:hAnsi="Verdana"/>
          <w:b/>
          <w:sz w:val="20"/>
        </w:rPr>
        <w:t>(</w:t>
      </w:r>
      <w:r>
        <w:rPr>
          <w:rFonts w:ascii="Arial" w:hAnsi="Arial"/>
          <w:b/>
          <w:sz w:val="20"/>
        </w:rPr>
        <w:t>Puntuació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màxima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-2"/>
          <w:sz w:val="20"/>
        </w:rPr>
        <w:t xml:space="preserve"> punts)</w:t>
      </w:r>
    </w:p>
    <w:p w:rsidR="00D12271" w:rsidRDefault="00CE052F">
      <w:pPr>
        <w:spacing w:before="230"/>
        <w:ind w:left="721" w:right="579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tal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puntuar</w:t>
      </w:r>
      <w:r>
        <w:rPr>
          <w:spacing w:val="-3"/>
          <w:sz w:val="18"/>
        </w:rPr>
        <w:t xml:space="preserve"> </w:t>
      </w:r>
      <w:r>
        <w:rPr>
          <w:sz w:val="18"/>
        </w:rPr>
        <w:t>aquest</w:t>
      </w:r>
      <w:r>
        <w:rPr>
          <w:spacing w:val="-3"/>
          <w:sz w:val="18"/>
        </w:rPr>
        <w:t xml:space="preserve"> </w:t>
      </w:r>
      <w:r>
        <w:rPr>
          <w:sz w:val="18"/>
        </w:rPr>
        <w:t>criteri,</w:t>
      </w:r>
      <w:r>
        <w:rPr>
          <w:spacing w:val="-3"/>
          <w:sz w:val="18"/>
        </w:rPr>
        <w:t xml:space="preserve"> </w:t>
      </w:r>
      <w:r>
        <w:rPr>
          <w:sz w:val="18"/>
        </w:rPr>
        <w:t>els</w:t>
      </w:r>
      <w:r>
        <w:rPr>
          <w:spacing w:val="-3"/>
          <w:sz w:val="18"/>
        </w:rPr>
        <w:t xml:space="preserve"> </w:t>
      </w:r>
      <w:r>
        <w:rPr>
          <w:sz w:val="18"/>
        </w:rPr>
        <w:t>licitadors</w:t>
      </w:r>
      <w:r>
        <w:rPr>
          <w:spacing w:val="-3"/>
          <w:sz w:val="18"/>
        </w:rPr>
        <w:t xml:space="preserve"> </w:t>
      </w:r>
      <w:r>
        <w:rPr>
          <w:sz w:val="18"/>
        </w:rPr>
        <w:t>indicaran</w:t>
      </w:r>
      <w:r>
        <w:rPr>
          <w:spacing w:val="-3"/>
          <w:sz w:val="18"/>
        </w:rPr>
        <w:t xml:space="preserve"> </w:t>
      </w: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proposen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servei</w:t>
      </w:r>
      <w:r>
        <w:rPr>
          <w:spacing w:val="-3"/>
          <w:sz w:val="18"/>
        </w:rPr>
        <w:t xml:space="preserve"> </w:t>
      </w:r>
      <w:r>
        <w:rPr>
          <w:sz w:val="18"/>
        </w:rPr>
        <w:t>d’assessorament</w:t>
      </w:r>
      <w:r>
        <w:rPr>
          <w:spacing w:val="-3"/>
          <w:sz w:val="18"/>
        </w:rPr>
        <w:t xml:space="preserve"> </w:t>
      </w:r>
      <w:r>
        <w:rPr>
          <w:sz w:val="18"/>
        </w:rPr>
        <w:t>nutricional</w:t>
      </w:r>
      <w:r>
        <w:rPr>
          <w:spacing w:val="-3"/>
          <w:sz w:val="18"/>
        </w:rPr>
        <w:t xml:space="preserve"> </w:t>
      </w:r>
      <w:r>
        <w:rPr>
          <w:sz w:val="18"/>
        </w:rPr>
        <w:t>o no ho fan.</w:t>
      </w:r>
    </w:p>
    <w:p w:rsidR="00D12271" w:rsidRDefault="00CE052F">
      <w:pPr>
        <w:ind w:left="721"/>
        <w:rPr>
          <w:sz w:val="18"/>
        </w:rPr>
      </w:pPr>
      <w:r>
        <w:rPr>
          <w:sz w:val="18"/>
        </w:rPr>
        <w:t>S’atorgaran</w:t>
      </w:r>
      <w:r>
        <w:rPr>
          <w:spacing w:val="38"/>
          <w:sz w:val="18"/>
        </w:rPr>
        <w:t xml:space="preserve"> </w:t>
      </w:r>
      <w:r>
        <w:rPr>
          <w:sz w:val="18"/>
        </w:rPr>
        <w:t>10</w:t>
      </w:r>
      <w:r>
        <w:rPr>
          <w:spacing w:val="38"/>
          <w:sz w:val="18"/>
        </w:rPr>
        <w:t xml:space="preserve"> </w:t>
      </w:r>
      <w:r>
        <w:rPr>
          <w:sz w:val="18"/>
        </w:rPr>
        <w:t>punts</w:t>
      </w:r>
      <w:r>
        <w:rPr>
          <w:spacing w:val="38"/>
          <w:sz w:val="18"/>
        </w:rPr>
        <w:t xml:space="preserve"> </w:t>
      </w:r>
      <w:r>
        <w:rPr>
          <w:sz w:val="18"/>
        </w:rPr>
        <w:t>a</w:t>
      </w:r>
      <w:r>
        <w:rPr>
          <w:spacing w:val="38"/>
          <w:sz w:val="18"/>
        </w:rPr>
        <w:t xml:space="preserve"> </w:t>
      </w:r>
      <w:r>
        <w:rPr>
          <w:sz w:val="18"/>
        </w:rPr>
        <w:t>aquelles</w:t>
      </w:r>
      <w:r>
        <w:rPr>
          <w:spacing w:val="38"/>
          <w:sz w:val="18"/>
        </w:rPr>
        <w:t xml:space="preserve"> </w:t>
      </w:r>
      <w:r>
        <w:rPr>
          <w:sz w:val="18"/>
        </w:rPr>
        <w:t>licitadores</w:t>
      </w:r>
      <w:r>
        <w:rPr>
          <w:spacing w:val="38"/>
          <w:sz w:val="18"/>
        </w:rPr>
        <w:t xml:space="preserve"> </w:t>
      </w:r>
      <w:r>
        <w:rPr>
          <w:sz w:val="18"/>
        </w:rPr>
        <w:t>que</w:t>
      </w:r>
      <w:r>
        <w:rPr>
          <w:spacing w:val="38"/>
          <w:sz w:val="18"/>
        </w:rPr>
        <w:t xml:space="preserve"> </w:t>
      </w:r>
      <w:r>
        <w:rPr>
          <w:sz w:val="18"/>
        </w:rPr>
        <w:t>es</w:t>
      </w:r>
      <w:r>
        <w:rPr>
          <w:spacing w:val="38"/>
          <w:sz w:val="18"/>
        </w:rPr>
        <w:t xml:space="preserve"> </w:t>
      </w:r>
      <w:r>
        <w:rPr>
          <w:sz w:val="18"/>
        </w:rPr>
        <w:t>comprometin</w:t>
      </w:r>
      <w:r>
        <w:rPr>
          <w:spacing w:val="38"/>
          <w:sz w:val="18"/>
        </w:rPr>
        <w:t xml:space="preserve"> </w:t>
      </w:r>
      <w:r>
        <w:rPr>
          <w:sz w:val="18"/>
        </w:rPr>
        <w:t>a</w:t>
      </w:r>
      <w:r>
        <w:rPr>
          <w:spacing w:val="38"/>
          <w:sz w:val="18"/>
        </w:rPr>
        <w:t xml:space="preserve"> </w:t>
      </w:r>
      <w:r>
        <w:rPr>
          <w:sz w:val="18"/>
        </w:rPr>
        <w:t>prestar</w:t>
      </w:r>
      <w:r>
        <w:rPr>
          <w:spacing w:val="38"/>
          <w:sz w:val="18"/>
        </w:rPr>
        <w:t xml:space="preserve"> </w:t>
      </w:r>
      <w:r>
        <w:rPr>
          <w:sz w:val="18"/>
        </w:rPr>
        <w:t>el</w:t>
      </w:r>
      <w:r>
        <w:rPr>
          <w:spacing w:val="38"/>
          <w:sz w:val="18"/>
        </w:rPr>
        <w:t xml:space="preserve"> </w:t>
      </w:r>
      <w:r>
        <w:rPr>
          <w:sz w:val="18"/>
        </w:rPr>
        <w:t>servei</w:t>
      </w:r>
      <w:r>
        <w:rPr>
          <w:spacing w:val="38"/>
          <w:sz w:val="18"/>
        </w:rPr>
        <w:t xml:space="preserve"> </w:t>
      </w:r>
      <w:r>
        <w:rPr>
          <w:sz w:val="18"/>
        </w:rPr>
        <w:t xml:space="preserve">d’assessorament </w:t>
      </w:r>
      <w:r>
        <w:rPr>
          <w:spacing w:val="-2"/>
          <w:sz w:val="18"/>
        </w:rPr>
        <w:t>nutricional.</w:t>
      </w:r>
    </w:p>
    <w:p w:rsidR="00D12271" w:rsidRDefault="00CE052F">
      <w:pPr>
        <w:spacing w:before="206"/>
        <w:ind w:left="721"/>
        <w:rPr>
          <w:sz w:val="18"/>
        </w:rPr>
      </w:pP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valorarà</w:t>
      </w:r>
      <w:r>
        <w:rPr>
          <w:spacing w:val="-3"/>
          <w:sz w:val="18"/>
        </w:rPr>
        <w:t xml:space="preserve"> </w:t>
      </w:r>
      <w:r>
        <w:rPr>
          <w:sz w:val="18"/>
        </w:rPr>
        <w:t>d’acord</w:t>
      </w:r>
      <w:r>
        <w:rPr>
          <w:spacing w:val="-3"/>
          <w:sz w:val="18"/>
        </w:rPr>
        <w:t xml:space="preserve"> </w:t>
      </w:r>
      <w:r>
        <w:rPr>
          <w:sz w:val="18"/>
        </w:rPr>
        <w:t>amb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següent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barem:</w:t>
      </w:r>
    </w:p>
    <w:p w:rsidR="00D12271" w:rsidRDefault="00CE052F">
      <w:pPr>
        <w:tabs>
          <w:tab w:val="left" w:leader="hyphen" w:pos="7668"/>
        </w:tabs>
        <w:ind w:left="1430"/>
        <w:rPr>
          <w:sz w:val="18"/>
        </w:rPr>
      </w:pP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ofereixen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servei</w:t>
      </w:r>
      <w:r>
        <w:rPr>
          <w:spacing w:val="-4"/>
          <w:sz w:val="18"/>
        </w:rPr>
        <w:t xml:space="preserve"> </w:t>
      </w:r>
      <w:r>
        <w:rPr>
          <w:sz w:val="18"/>
        </w:rPr>
        <w:t>d’assessorament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nutricional</w:t>
      </w:r>
      <w:r>
        <w:rPr>
          <w:sz w:val="18"/>
        </w:rPr>
        <w:tab/>
        <w:t>0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punts</w:t>
      </w:r>
    </w:p>
    <w:p w:rsidR="00D12271" w:rsidRDefault="00CE052F">
      <w:pPr>
        <w:tabs>
          <w:tab w:val="left" w:leader="hyphen" w:pos="7590"/>
        </w:tabs>
        <w:ind w:left="1430"/>
        <w:rPr>
          <w:sz w:val="18"/>
        </w:rPr>
      </w:pPr>
      <w:r>
        <w:rPr>
          <w:sz w:val="18"/>
        </w:rPr>
        <w:t>Sí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ofereixen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servei</w:t>
      </w:r>
      <w:r>
        <w:rPr>
          <w:spacing w:val="-3"/>
          <w:sz w:val="18"/>
        </w:rPr>
        <w:t xml:space="preserve"> </w:t>
      </w:r>
      <w:r>
        <w:rPr>
          <w:sz w:val="18"/>
        </w:rPr>
        <w:t>d’assessorament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nutricional</w:t>
      </w:r>
      <w:r>
        <w:rPr>
          <w:sz w:val="18"/>
        </w:rPr>
        <w:tab/>
        <w:t>10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punts</w:t>
      </w:r>
    </w:p>
    <w:p w:rsidR="00D12271" w:rsidRDefault="00D12271">
      <w:pPr>
        <w:rPr>
          <w:sz w:val="18"/>
        </w:rPr>
        <w:sectPr w:rsidR="00D12271">
          <w:headerReference w:type="default" r:id="rId7"/>
          <w:type w:val="continuous"/>
          <w:pgSz w:w="11910" w:h="16840"/>
          <w:pgMar w:top="1940" w:right="980" w:bottom="280" w:left="980" w:header="858" w:footer="0" w:gutter="0"/>
          <w:pgNumType w:start="1"/>
          <w:cols w:space="720"/>
        </w:sectPr>
      </w:pPr>
    </w:p>
    <w:p w:rsidR="00D12271" w:rsidRDefault="00D12271">
      <w:pPr>
        <w:pStyle w:val="Textoindependiente"/>
        <w:spacing w:before="82"/>
      </w:pPr>
    </w:p>
    <w:p w:rsidR="00D12271" w:rsidRDefault="00CE052F">
      <w:pPr>
        <w:pStyle w:val="Textoindependiente"/>
        <w:ind w:left="1444" w:right="3625"/>
      </w:pPr>
      <w:r>
        <w:rPr>
          <w:noProof/>
          <w:position w:val="3"/>
          <w:lang w:val="es-ES" w:eastAsia="es-ES"/>
        </w:rPr>
        <w:drawing>
          <wp:inline distT="0" distB="0" distL="0" distR="0">
            <wp:extent cx="114299" cy="1143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"/>
        </w:rPr>
        <w:t>No</w:t>
      </w:r>
      <w:r>
        <w:rPr>
          <w:spacing w:val="-6"/>
        </w:rPr>
        <w:t xml:space="preserve"> </w:t>
      </w:r>
      <w:r>
        <w:rPr>
          <w:spacing w:val="-2"/>
        </w:rPr>
        <w:t>s’ofereixen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6"/>
        </w:rPr>
        <w:t xml:space="preserve"> </w:t>
      </w:r>
      <w:r>
        <w:rPr>
          <w:spacing w:val="-2"/>
        </w:rPr>
        <w:t>servei</w:t>
      </w:r>
      <w:r>
        <w:rPr>
          <w:spacing w:val="-6"/>
        </w:rPr>
        <w:t xml:space="preserve"> </w:t>
      </w:r>
      <w:r>
        <w:rPr>
          <w:spacing w:val="-2"/>
        </w:rPr>
        <w:t>d’assessorament</w:t>
      </w:r>
      <w:r>
        <w:rPr>
          <w:spacing w:val="-7"/>
        </w:rPr>
        <w:t xml:space="preserve"> </w:t>
      </w:r>
      <w:r>
        <w:rPr>
          <w:spacing w:val="-2"/>
        </w:rPr>
        <w:t xml:space="preserve">nutricional. </w:t>
      </w:r>
      <w:r>
        <w:rPr>
          <w:noProof/>
          <w:position w:val="3"/>
          <w:lang w:val="es-ES" w:eastAsia="es-ES"/>
        </w:rPr>
        <w:drawing>
          <wp:inline distT="0" distB="0" distL="0" distR="0">
            <wp:extent cx="114299" cy="1143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S’ofereixen al servei d’assessorament nutricional.</w:t>
      </w:r>
    </w:p>
    <w:p w:rsidR="00D12271" w:rsidRDefault="00D12271">
      <w:pPr>
        <w:pStyle w:val="Textoindependiente"/>
      </w:pPr>
    </w:p>
    <w:p w:rsidR="00D12271" w:rsidRDefault="00D12271">
      <w:pPr>
        <w:pStyle w:val="Textoindependiente"/>
      </w:pPr>
    </w:p>
    <w:p w:rsidR="00D12271" w:rsidRDefault="00CE052F">
      <w:pPr>
        <w:ind w:left="72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Lot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2.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Subministrament</w:t>
      </w:r>
      <w:r>
        <w:rPr>
          <w:rFonts w:ascii="Arial" w:hAnsi="Arial"/>
          <w:b/>
          <w:spacing w:val="-4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d’accessoris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i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material</w:t>
      </w:r>
      <w:r>
        <w:rPr>
          <w:rFonts w:ascii="Arial" w:hAnsi="Arial"/>
          <w:b/>
          <w:spacing w:val="-5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específic</w:t>
      </w:r>
    </w:p>
    <w:p w:rsidR="00D12271" w:rsidRDefault="00D12271">
      <w:pPr>
        <w:pStyle w:val="Textoindependiente"/>
        <w:rPr>
          <w:rFonts w:ascii="Arial"/>
          <w:b/>
        </w:rPr>
      </w:pPr>
    </w:p>
    <w:p w:rsidR="00D12271" w:rsidRDefault="00CE052F">
      <w:pPr>
        <w:ind w:left="721" w:right="57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 1. Baixa econòmica</w:t>
      </w:r>
      <w:r>
        <w:rPr>
          <w:rFonts w:ascii="Arial" w:hAnsi="Arial"/>
          <w:b/>
          <w:spacing w:val="28"/>
          <w:sz w:val="20"/>
        </w:rPr>
        <w:t xml:space="preserve"> </w:t>
      </w:r>
      <w:r>
        <w:rPr>
          <w:rFonts w:ascii="Verdana" w:hAnsi="Verdana"/>
          <w:sz w:val="20"/>
        </w:rPr>
        <w:t>(</w:t>
      </w:r>
      <w:r>
        <w:rPr>
          <w:rFonts w:ascii="Arial" w:hAnsi="Arial"/>
          <w:b/>
          <w:sz w:val="20"/>
        </w:rPr>
        <w:t xml:space="preserve">Puntuació màxima 100 punts) Import </w:t>
      </w:r>
      <w:proofErr w:type="spellStart"/>
      <w:r>
        <w:rPr>
          <w:rFonts w:ascii="Arial" w:hAnsi="Arial"/>
          <w:b/>
          <w:sz w:val="20"/>
        </w:rPr>
        <w:t>ofertat</w:t>
      </w:r>
      <w:proofErr w:type="spellEnd"/>
      <w:r>
        <w:rPr>
          <w:rFonts w:ascii="Arial" w:hAnsi="Arial"/>
          <w:b/>
          <w:sz w:val="20"/>
        </w:rPr>
        <w:t xml:space="preserve"> del pressupost estimatiu de la despesa.</w:t>
      </w:r>
    </w:p>
    <w:p w:rsidR="00D12271" w:rsidRDefault="00D12271">
      <w:pPr>
        <w:pStyle w:val="Textoindependiente"/>
        <w:spacing w:before="18"/>
        <w:rPr>
          <w:rFonts w:ascii="Arial"/>
          <w:b/>
        </w:rPr>
      </w:pPr>
    </w:p>
    <w:tbl>
      <w:tblPr>
        <w:tblStyle w:val="TableNormal"/>
        <w:tblW w:w="0" w:type="auto"/>
        <w:tblInd w:w="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2274"/>
        <w:gridCol w:w="730"/>
        <w:gridCol w:w="484"/>
        <w:gridCol w:w="831"/>
        <w:gridCol w:w="676"/>
        <w:gridCol w:w="841"/>
        <w:gridCol w:w="914"/>
        <w:gridCol w:w="792"/>
      </w:tblGrid>
      <w:tr w:rsidR="00D12271">
        <w:trPr>
          <w:trHeight w:val="735"/>
        </w:trPr>
        <w:tc>
          <w:tcPr>
            <w:tcW w:w="8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91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1"/>
              <w:ind w:right="26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Lot</w:t>
            </w:r>
          </w:p>
        </w:tc>
        <w:tc>
          <w:tcPr>
            <w:tcW w:w="22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91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1"/>
              <w:ind w:left="221"/>
              <w:jc w:val="left"/>
              <w:rPr>
                <w:sz w:val="16"/>
              </w:rPr>
            </w:pPr>
            <w:r>
              <w:rPr>
                <w:sz w:val="16"/>
              </w:rPr>
              <w:t>Descripció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material/article</w:t>
            </w:r>
          </w:p>
        </w:tc>
        <w:tc>
          <w:tcPr>
            <w:tcW w:w="7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91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1"/>
              <w:ind w:left="20"/>
              <w:rPr>
                <w:sz w:val="16"/>
              </w:rPr>
            </w:pPr>
            <w:r>
              <w:rPr>
                <w:spacing w:val="-2"/>
                <w:sz w:val="16"/>
              </w:rPr>
              <w:t>Unitat</w:t>
            </w:r>
          </w:p>
        </w:tc>
        <w:tc>
          <w:tcPr>
            <w:tcW w:w="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91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1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IVA</w:t>
            </w:r>
          </w:p>
        </w:tc>
        <w:tc>
          <w:tcPr>
            <w:tcW w:w="8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22"/>
              <w:rPr>
                <w:sz w:val="16"/>
              </w:rPr>
            </w:pPr>
            <w:r>
              <w:rPr>
                <w:spacing w:val="-2"/>
                <w:sz w:val="16"/>
              </w:rPr>
              <w:t>Unitats consum anual estimat</w:t>
            </w:r>
          </w:p>
        </w:tc>
        <w:tc>
          <w:tcPr>
            <w:tcW w:w="6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21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Preu </w:t>
            </w:r>
            <w:r>
              <w:rPr>
                <w:spacing w:val="-2"/>
                <w:sz w:val="16"/>
              </w:rPr>
              <w:t xml:space="preserve">unitari (sense </w:t>
            </w:r>
            <w:r>
              <w:rPr>
                <w:spacing w:val="-4"/>
                <w:sz w:val="16"/>
              </w:rPr>
              <w:t>IVA)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3" w:right="171" w:hanging="1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total </w:t>
            </w:r>
            <w:r>
              <w:rPr>
                <w:spacing w:val="-2"/>
                <w:sz w:val="16"/>
              </w:rPr>
              <w:t xml:space="preserve">Sense </w:t>
            </w:r>
            <w:r>
              <w:rPr>
                <w:spacing w:val="-4"/>
                <w:sz w:val="16"/>
              </w:rPr>
              <w:t>IVA</w:t>
            </w:r>
          </w:p>
        </w:tc>
        <w:tc>
          <w:tcPr>
            <w:tcW w:w="9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left="70" w:right="48" w:firstLine="164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Oferta econòmica</w:t>
            </w:r>
          </w:p>
        </w:tc>
        <w:tc>
          <w:tcPr>
            <w:tcW w:w="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40" w:right="142" w:hanging="7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Import </w:t>
            </w:r>
            <w:r>
              <w:rPr>
                <w:spacing w:val="-4"/>
                <w:sz w:val="16"/>
              </w:rPr>
              <w:t>(IVA</w:t>
            </w:r>
          </w:p>
          <w:p w:rsidR="00D12271" w:rsidRDefault="00CE052F">
            <w:pPr>
              <w:pStyle w:val="TableParagraph"/>
              <w:spacing w:before="0"/>
              <w:ind w:left="14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exclòs)</w:t>
            </w: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 Resistència Forta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11,53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461,16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 Resistència Forta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9,88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79,01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Extrem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 Resistència Extra forta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12,36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98,84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Flotants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9,05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45,25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Rappel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 nansa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8,22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82,23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Rappel</w:t>
            </w:r>
            <w:proofErr w:type="spellEnd"/>
            <w:r>
              <w:rPr>
                <w:sz w:val="16"/>
              </w:rPr>
              <w:t xml:space="preserve"> 2 nanses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12,81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307,44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coixí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nanses </w:t>
            </w:r>
            <w:r>
              <w:rPr>
                <w:spacing w:val="-2"/>
                <w:sz w:val="16"/>
              </w:rPr>
              <w:t>40x28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24,75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49,50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recerca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22,27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222,73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Bosses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100%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impermeables </w:t>
            </w:r>
            <w:r>
              <w:rPr>
                <w:spacing w:val="-2"/>
                <w:sz w:val="16"/>
              </w:rPr>
              <w:t>d’excrements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7756EC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2"/>
                <w:sz w:val="16"/>
              </w:rPr>
              <w:t>13.182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7756EC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527,28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551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 xml:space="preserve">Corretja de </w:t>
            </w:r>
            <w:proofErr w:type="spellStart"/>
            <w:r>
              <w:rPr>
                <w:sz w:val="16"/>
              </w:rPr>
              <w:t>Nylon</w:t>
            </w:r>
            <w:proofErr w:type="spellEnd"/>
            <w:r>
              <w:rPr>
                <w:sz w:val="16"/>
              </w:rPr>
              <w:t xml:space="preserve"> i encoixinades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per </w:t>
            </w:r>
            <w:r>
              <w:rPr>
                <w:spacing w:val="-2"/>
                <w:sz w:val="16"/>
              </w:rPr>
              <w:t>ensinistrament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91"/>
              <w:jc w:val="left"/>
              <w:rPr>
                <w:rFonts w:ascii="Arial"/>
                <w:b/>
                <w:sz w:val="16"/>
              </w:rPr>
            </w:pPr>
          </w:p>
          <w:p w:rsidR="00D12271" w:rsidRDefault="00CE052F">
            <w:pPr>
              <w:pStyle w:val="TableParagraph"/>
              <w:spacing w:before="1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12,81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204,96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  <w:bookmarkStart w:id="0" w:name="_GoBack"/>
            <w:bookmarkEnd w:id="0"/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22,27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89,09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35,50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283,97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37,98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75,95</w:t>
            </w:r>
          </w:p>
        </w:tc>
        <w:tc>
          <w:tcPr>
            <w:tcW w:w="9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Nylon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50cm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4,92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88,51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Nylon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5,37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16,12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 w:right="92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Nylon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nansa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47- 67 cm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19,79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118,76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 w:right="92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Nylon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nansa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38- 53 cm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18,97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189,67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Velcros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"policia"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7,36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235,37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Velcros</w:t>
            </w:r>
            <w:proofErr w:type="spellEnd"/>
            <w:r>
              <w:rPr>
                <w:sz w:val="16"/>
              </w:rPr>
              <w:t xml:space="preserve"> "Gos </w:t>
            </w:r>
            <w:r>
              <w:rPr>
                <w:spacing w:val="-2"/>
                <w:sz w:val="16"/>
              </w:rPr>
              <w:t>Judicial"</w:t>
            </w:r>
          </w:p>
        </w:tc>
        <w:tc>
          <w:tcPr>
            <w:tcW w:w="7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7,36</w:t>
            </w: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29,42</w:t>
            </w:r>
          </w:p>
        </w:tc>
        <w:tc>
          <w:tcPr>
            <w:tcW w:w="9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Corretges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extensibles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color </w:t>
            </w:r>
            <w:proofErr w:type="spellStart"/>
            <w:r>
              <w:rPr>
                <w:sz w:val="16"/>
              </w:rPr>
              <w:t>llamatiu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mida L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32,19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96,57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Corretges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extensibles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color </w:t>
            </w:r>
            <w:proofErr w:type="spellStart"/>
            <w:r>
              <w:rPr>
                <w:sz w:val="16"/>
              </w:rPr>
              <w:t>llamatiu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mida XL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33,02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66,03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metàl·lics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correcció </w:t>
            </w:r>
            <w:r>
              <w:rPr>
                <w:spacing w:val="-2"/>
                <w:sz w:val="16"/>
              </w:rPr>
              <w:t>(ensinistrament)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47,07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282,40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“</w:t>
            </w:r>
            <w:proofErr w:type="spellStart"/>
            <w:r>
              <w:rPr>
                <w:spacing w:val="-2"/>
                <w:sz w:val="16"/>
              </w:rPr>
              <w:t>antilladruc</w:t>
            </w:r>
            <w:proofErr w:type="spellEnd"/>
            <w:r>
              <w:rPr>
                <w:spacing w:val="-2"/>
                <w:sz w:val="16"/>
              </w:rPr>
              <w:t>"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78,47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470,83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d’ensinistrament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amb comandament a distància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132,19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264,38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right="267"/>
              <w:jc w:val="righ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d’ensinistrament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sense comandament a distància</w:t>
            </w:r>
          </w:p>
        </w:tc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78,47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392,36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</w:tbl>
    <w:p w:rsidR="00D12271" w:rsidRDefault="00D12271">
      <w:pPr>
        <w:rPr>
          <w:rFonts w:ascii="Times New Roman"/>
          <w:sz w:val="16"/>
        </w:rPr>
        <w:sectPr w:rsidR="00D12271">
          <w:pgSz w:w="11910" w:h="16840"/>
          <w:pgMar w:top="1940" w:right="980" w:bottom="280" w:left="980" w:header="858" w:footer="0" w:gutter="0"/>
          <w:cols w:space="720"/>
        </w:sectPr>
      </w:pPr>
    </w:p>
    <w:p w:rsidR="00D12271" w:rsidRDefault="00D12271">
      <w:pPr>
        <w:pStyle w:val="Textoindependiente"/>
        <w:spacing w:before="3"/>
        <w:rPr>
          <w:rFonts w:ascii="Arial"/>
          <w:b/>
          <w:sz w:val="6"/>
        </w:rPr>
      </w:pPr>
    </w:p>
    <w:tbl>
      <w:tblPr>
        <w:tblStyle w:val="TableNormal"/>
        <w:tblW w:w="0" w:type="auto"/>
        <w:tblInd w:w="8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2274"/>
        <w:gridCol w:w="730"/>
        <w:gridCol w:w="484"/>
        <w:gridCol w:w="831"/>
        <w:gridCol w:w="676"/>
        <w:gridCol w:w="841"/>
        <w:gridCol w:w="914"/>
        <w:gridCol w:w="792"/>
      </w:tblGrid>
      <w:tr w:rsidR="00D12271">
        <w:trPr>
          <w:trHeight w:val="367"/>
        </w:trPr>
        <w:tc>
          <w:tcPr>
            <w:tcW w:w="804" w:type="dxa"/>
            <w:tcBorders>
              <w:top w:val="nil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spacing w:before="0" w:line="180" w:lineRule="atLeast"/>
              <w:ind w:left="70" w:right="637"/>
              <w:jc w:val="left"/>
              <w:rPr>
                <w:sz w:val="16"/>
              </w:rPr>
            </w:pPr>
            <w:r>
              <w:rPr>
                <w:sz w:val="16"/>
              </w:rPr>
              <w:t>Suplement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nutricional </w:t>
            </w:r>
            <w:r>
              <w:rPr>
                <w:spacing w:val="-2"/>
                <w:sz w:val="16"/>
              </w:rPr>
              <w:t>calmant</w:t>
            </w:r>
          </w:p>
        </w:tc>
        <w:tc>
          <w:tcPr>
            <w:tcW w:w="730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10%</w:t>
            </w:r>
          </w:p>
        </w:tc>
        <w:tc>
          <w:tcPr>
            <w:tcW w:w="831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76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9,05</w:t>
            </w:r>
          </w:p>
        </w:tc>
        <w:tc>
          <w:tcPr>
            <w:tcW w:w="841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27,14</w:t>
            </w:r>
          </w:p>
        </w:tc>
        <w:tc>
          <w:tcPr>
            <w:tcW w:w="914" w:type="dxa"/>
            <w:tcBorders>
              <w:top w:val="nil"/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nil"/>
              <w:left w:val="dashed" w:sz="8" w:space="0" w:color="000000"/>
            </w:tcBorders>
            <w:shd w:val="clear" w:color="auto" w:fill="E2EFD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Menjadors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inoxidable </w:t>
            </w:r>
            <w:r>
              <w:rPr>
                <w:spacing w:val="-2"/>
                <w:sz w:val="16"/>
              </w:rPr>
              <w:t>900ml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4,92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29,50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Menjadors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inoxidable 2700 ml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8,22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49,34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cubell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inox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13,18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39,55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Bol</w:t>
            </w:r>
            <w:r>
              <w:rPr>
                <w:spacing w:val="-2"/>
                <w:sz w:val="16"/>
              </w:rPr>
              <w:t xml:space="preserve"> telescòpic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3,26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16,32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antiparasitari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extern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+ </w:t>
            </w:r>
            <w:r>
              <w:rPr>
                <w:spacing w:val="-4"/>
                <w:sz w:val="16"/>
              </w:rPr>
              <w:t>8kg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10%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36,32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871,64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  <w:shd w:val="clear" w:color="auto" w:fill="E2EFD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  <w:shd w:val="clear" w:color="auto" w:fill="E2EFDA"/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 w:right="9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Spray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antiparasitari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extern 473 ml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13,64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68,18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Raspall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cardes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pua </w:t>
            </w:r>
            <w:r>
              <w:rPr>
                <w:spacing w:val="-2"/>
                <w:sz w:val="16"/>
              </w:rPr>
              <w:t>protegida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8,18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40,91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0" w:line="180" w:lineRule="atLeast"/>
              <w:ind w:left="70" w:right="92"/>
              <w:jc w:val="left"/>
              <w:rPr>
                <w:sz w:val="16"/>
              </w:rPr>
            </w:pPr>
            <w:r>
              <w:rPr>
                <w:sz w:val="16"/>
              </w:rPr>
              <w:t>Raspall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truges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naturals tipus manyopla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14,83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74,17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Manyoples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goma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6,57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32,85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Xampú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pells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sensibles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22,27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66,82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Netejador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oïdes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8,22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41,12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Producte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enzimàtic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1l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7,40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36,98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Farmaciola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49,55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49,55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Armilla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Entrenament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74,34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371,69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Malla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tèrmica</w:t>
            </w:r>
          </w:p>
        </w:tc>
        <w:tc>
          <w:tcPr>
            <w:tcW w:w="730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76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107,44</w:t>
            </w:r>
          </w:p>
        </w:tc>
        <w:tc>
          <w:tcPr>
            <w:tcW w:w="841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214,88</w:t>
            </w:r>
          </w:p>
        </w:tc>
        <w:tc>
          <w:tcPr>
            <w:tcW w:w="914" w:type="dxa"/>
            <w:tcBorders>
              <w:left w:val="dashed" w:sz="8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 xml:space="preserve">Borns </w:t>
            </w:r>
            <w:r>
              <w:rPr>
                <w:spacing w:val="-2"/>
                <w:sz w:val="16"/>
              </w:rPr>
              <w:t>collaret</w:t>
            </w:r>
          </w:p>
        </w:tc>
        <w:tc>
          <w:tcPr>
            <w:tcW w:w="730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76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2,07</w:t>
            </w:r>
          </w:p>
        </w:tc>
        <w:tc>
          <w:tcPr>
            <w:tcW w:w="841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12,40</w:t>
            </w:r>
          </w:p>
        </w:tc>
        <w:tc>
          <w:tcPr>
            <w:tcW w:w="914" w:type="dxa"/>
            <w:tcBorders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left w:val="dashed" w:sz="8" w:space="0" w:color="000000"/>
              <w:bottom w:val="single" w:sz="4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367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5"/>
              <w:jc w:val="left"/>
              <w:rPr>
                <w:sz w:val="16"/>
              </w:rPr>
            </w:pPr>
            <w:r>
              <w:rPr>
                <w:sz w:val="16"/>
              </w:rPr>
              <w:t>LOT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74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70"/>
              <w:jc w:val="left"/>
              <w:rPr>
                <w:sz w:val="16"/>
              </w:rPr>
            </w:pPr>
            <w:r>
              <w:rPr>
                <w:sz w:val="16"/>
              </w:rPr>
              <w:t>Collarets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niló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reposició</w:t>
            </w:r>
          </w:p>
        </w:tc>
        <w:tc>
          <w:tcPr>
            <w:tcW w:w="730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0" w:right="1"/>
              <w:rPr>
                <w:sz w:val="16"/>
              </w:rPr>
            </w:pPr>
            <w:r>
              <w:rPr>
                <w:spacing w:val="-10"/>
                <w:sz w:val="16"/>
              </w:rPr>
              <w:t>U</w:t>
            </w:r>
          </w:p>
        </w:tc>
        <w:tc>
          <w:tcPr>
            <w:tcW w:w="484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5"/>
                <w:sz w:val="16"/>
              </w:rPr>
              <w:t>21%</w:t>
            </w:r>
          </w:p>
        </w:tc>
        <w:tc>
          <w:tcPr>
            <w:tcW w:w="831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22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184" w:line="164" w:lineRule="exact"/>
              <w:ind w:left="21" w:right="2"/>
              <w:rPr>
                <w:sz w:val="16"/>
              </w:rPr>
            </w:pPr>
            <w:r>
              <w:rPr>
                <w:spacing w:val="-4"/>
                <w:sz w:val="16"/>
              </w:rPr>
              <w:t>5,79</w:t>
            </w:r>
          </w:p>
        </w:tc>
        <w:tc>
          <w:tcPr>
            <w:tcW w:w="841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28,93</w:t>
            </w:r>
          </w:p>
        </w:tc>
        <w:tc>
          <w:tcPr>
            <w:tcW w:w="914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single" w:sz="4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280"/>
        </w:trPr>
        <w:tc>
          <w:tcPr>
            <w:tcW w:w="80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51"/>
              <w:ind w:left="75"/>
              <w:jc w:val="left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sz w:val="16"/>
              </w:rPr>
              <w:t>Subtotal</w:t>
            </w:r>
            <w:proofErr w:type="spellEnd"/>
          </w:p>
        </w:tc>
        <w:tc>
          <w:tcPr>
            <w:tcW w:w="841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51"/>
              <w:ind w:left="1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6.849,76</w:t>
            </w:r>
          </w:p>
        </w:tc>
        <w:tc>
          <w:tcPr>
            <w:tcW w:w="91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/>
            </w:tcBorders>
          </w:tcPr>
          <w:p w:rsidR="00D12271" w:rsidRDefault="00D12271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12271">
        <w:trPr>
          <w:trHeight w:val="275"/>
        </w:trPr>
        <w:tc>
          <w:tcPr>
            <w:tcW w:w="804" w:type="dxa"/>
            <w:vMerge/>
            <w:tcBorders>
              <w:top w:val="nil"/>
              <w:right w:val="single" w:sz="4" w:space="0" w:color="000000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  <w:tc>
          <w:tcPr>
            <w:tcW w:w="4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46"/>
              <w:ind w:left="75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10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21%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IVA</w:t>
            </w:r>
          </w:p>
        </w:tc>
        <w:tc>
          <w:tcPr>
            <w:tcW w:w="841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46"/>
              <w:ind w:left="1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1.339,59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000000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</w:tr>
      <w:tr w:rsidR="00D12271">
        <w:trPr>
          <w:trHeight w:val="275"/>
        </w:trPr>
        <w:tc>
          <w:tcPr>
            <w:tcW w:w="804" w:type="dxa"/>
            <w:vMerge/>
            <w:tcBorders>
              <w:top w:val="nil"/>
              <w:right w:val="single" w:sz="4" w:space="0" w:color="000000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  <w:tc>
          <w:tcPr>
            <w:tcW w:w="4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8" w:space="0" w:color="000000"/>
            </w:tcBorders>
          </w:tcPr>
          <w:p w:rsidR="00D12271" w:rsidRDefault="00CE052F">
            <w:pPr>
              <w:pStyle w:val="TableParagraph"/>
              <w:spacing w:before="46"/>
              <w:ind w:left="75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previsió</w:t>
            </w:r>
          </w:p>
        </w:tc>
        <w:tc>
          <w:tcPr>
            <w:tcW w:w="841" w:type="dxa"/>
            <w:tcBorders>
              <w:top w:val="single" w:sz="4" w:space="0" w:color="000000"/>
              <w:left w:val="dashed" w:sz="8" w:space="0" w:color="000000"/>
              <w:bottom w:val="single" w:sz="4" w:space="0" w:color="000000"/>
              <w:right w:val="single" w:sz="4" w:space="0" w:color="000000"/>
            </w:tcBorders>
          </w:tcPr>
          <w:p w:rsidR="00D12271" w:rsidRDefault="00CE052F">
            <w:pPr>
              <w:pStyle w:val="TableParagraph"/>
              <w:spacing w:before="46"/>
              <w:ind w:left="1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8.189,35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000000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 w:rsidR="00D12271" w:rsidRDefault="00D12271">
            <w:pPr>
              <w:rPr>
                <w:sz w:val="2"/>
                <w:szCs w:val="2"/>
              </w:rPr>
            </w:pPr>
          </w:p>
        </w:tc>
      </w:tr>
    </w:tbl>
    <w:p w:rsidR="00D12271" w:rsidRDefault="00D12271">
      <w:pPr>
        <w:pStyle w:val="Textoindependiente"/>
        <w:rPr>
          <w:rFonts w:ascii="Arial"/>
          <w:b/>
        </w:rPr>
      </w:pPr>
    </w:p>
    <w:p w:rsidR="00D12271" w:rsidRDefault="00D12271">
      <w:pPr>
        <w:pStyle w:val="Textoindependiente"/>
        <w:rPr>
          <w:rFonts w:ascii="Arial"/>
          <w:b/>
        </w:rPr>
      </w:pPr>
    </w:p>
    <w:p w:rsidR="00D12271" w:rsidRDefault="00D12271">
      <w:pPr>
        <w:pStyle w:val="Textoindependiente"/>
        <w:spacing w:before="47"/>
        <w:rPr>
          <w:rFonts w:ascii="Arial"/>
          <w:b/>
        </w:rPr>
      </w:pPr>
    </w:p>
    <w:p w:rsidR="00D12271" w:rsidRDefault="00CE052F">
      <w:pPr>
        <w:pStyle w:val="Textoindependiente"/>
        <w:ind w:left="2137"/>
      </w:pPr>
      <w:r>
        <w:t>,</w:t>
      </w:r>
      <w:r>
        <w:rPr>
          <w:spacing w:val="3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</w:t>
      </w:r>
    </w:p>
    <w:p w:rsidR="00D12271" w:rsidRDefault="00D12271">
      <w:pPr>
        <w:pStyle w:val="Textoindependiente"/>
      </w:pPr>
    </w:p>
    <w:p w:rsidR="00D12271" w:rsidRDefault="00D12271">
      <w:pPr>
        <w:pStyle w:val="Textoindependiente"/>
      </w:pPr>
    </w:p>
    <w:p w:rsidR="00D12271" w:rsidRDefault="00D12271">
      <w:pPr>
        <w:pStyle w:val="Textoindependiente"/>
      </w:pPr>
    </w:p>
    <w:p w:rsidR="00D12271" w:rsidRDefault="00D12271">
      <w:pPr>
        <w:pStyle w:val="Textoindependiente"/>
      </w:pPr>
    </w:p>
    <w:p w:rsidR="00D12271" w:rsidRDefault="00CE052F">
      <w:pPr>
        <w:pStyle w:val="Textoindependiente"/>
        <w:ind w:left="721"/>
      </w:pPr>
      <w:r>
        <w:rPr>
          <w:spacing w:val="-2"/>
        </w:rPr>
        <w:t>Signat,</w:t>
      </w:r>
    </w:p>
    <w:sectPr w:rsidR="00D12271">
      <w:pgSz w:w="11910" w:h="16840"/>
      <w:pgMar w:top="1940" w:right="980" w:bottom="280" w:left="980" w:header="85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2BE" w:rsidRDefault="007C32BE">
      <w:r>
        <w:separator/>
      </w:r>
    </w:p>
  </w:endnote>
  <w:endnote w:type="continuationSeparator" w:id="0">
    <w:p w:rsidR="007C32BE" w:rsidRDefault="007C3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2BE" w:rsidRDefault="007C32BE">
      <w:r>
        <w:separator/>
      </w:r>
    </w:p>
  </w:footnote>
  <w:footnote w:type="continuationSeparator" w:id="0">
    <w:p w:rsidR="007C32BE" w:rsidRDefault="007C32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271" w:rsidRDefault="00CE052F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486817280" behindDoc="1" locked="0" layoutInCell="1" allowOverlap="1">
          <wp:simplePos x="0" y="0"/>
          <wp:positionH relativeFrom="page">
            <wp:posOffset>1146810</wp:posOffset>
          </wp:positionH>
          <wp:positionV relativeFrom="page">
            <wp:posOffset>544830</wp:posOffset>
          </wp:positionV>
          <wp:extent cx="1171574" cy="4667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4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271"/>
    <w:rsid w:val="007756EC"/>
    <w:rsid w:val="007C32BE"/>
    <w:rsid w:val="007D6186"/>
    <w:rsid w:val="00CE052F"/>
    <w:rsid w:val="00D1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675AE-B674-4F22-93E1-D4D01612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83"/>
      <w:ind w:left="72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823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Leiva H Rosa María POLICIA</dc:creator>
  <cp:lastModifiedBy>Leiva H Rosa María POLICIA</cp:lastModifiedBy>
  <cp:revision>4</cp:revision>
  <dcterms:created xsi:type="dcterms:W3CDTF">2023-11-28T12:45:00Z</dcterms:created>
  <dcterms:modified xsi:type="dcterms:W3CDTF">2023-11-30T07:09:00Z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2023-11-28T00:00:00Z</vt:filetime>
  </property>
  <property fmtid="{D5CDD505-2E9C-101B-9397-08002B2CF9AE}" pid="3" name="Producer">
    <vt:lpwstr>iLovePDF</vt:lpwstr>
  </property>
</Properties>
</file>