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799" w:rsidRDefault="00C36E2B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799" w:rsidRDefault="00177799">
      <w:pPr>
        <w:pStyle w:val="Textindependent"/>
        <w:spacing w:before="6"/>
        <w:rPr>
          <w:rFonts w:ascii="Times New Roman"/>
          <w:sz w:val="28"/>
        </w:rPr>
      </w:pPr>
    </w:p>
    <w:p w:rsidR="00177799" w:rsidRDefault="00C36E2B">
      <w:pPr>
        <w:pStyle w:val="Ttol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-214630</wp:posOffset>
                </wp:positionV>
                <wp:extent cx="528320" cy="12827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7799" w:rsidRDefault="00C36E2B">
                            <w:pPr>
                              <w:spacing w:line="201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5.1pt;margin-top:-16.9pt;width:41.6pt;height:10.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KtZrQIAAKg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" filled="f" stroked="f">
                <v:textbox inset="0,0,0,0">
                  <w:txbxContent>
                    <w:p w:rsidR="00177799" w:rsidRDefault="00C36E2B">
                      <w:pPr>
                        <w:spacing w:line="201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sz w:val="18"/>
                        </w:rPr>
                        <w:t>Ex.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Núm.: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4</w:t>
      </w:r>
    </w:p>
    <w:p w:rsidR="00177799" w:rsidRDefault="00177799">
      <w:pPr>
        <w:pStyle w:val="Textindependent"/>
        <w:rPr>
          <w:rFonts w:ascii="Arial"/>
          <w:b/>
        </w:rPr>
      </w:pPr>
    </w:p>
    <w:p w:rsidR="00177799" w:rsidRDefault="00177799">
      <w:pPr>
        <w:pStyle w:val="Textindependent"/>
        <w:spacing w:before="11"/>
        <w:rPr>
          <w:rFonts w:ascii="Arial"/>
          <w:b/>
          <w:sz w:val="19"/>
        </w:rPr>
      </w:pPr>
    </w:p>
    <w:p w:rsidR="00177799" w:rsidRDefault="00C36E2B">
      <w:pPr>
        <w:pStyle w:val="Ttol1"/>
      </w:pPr>
      <w:r>
        <w:rPr>
          <w:spacing w:val="-2"/>
        </w:rPr>
        <w:t>A.</w:t>
      </w:r>
      <w:r>
        <w:rPr>
          <w:spacing w:val="-6"/>
        </w:rPr>
        <w:t xml:space="preserve"> </w:t>
      </w:r>
      <w:r>
        <w:rPr>
          <w:spacing w:val="-2"/>
        </w:rPr>
        <w:t>MODEL</w:t>
      </w:r>
      <w:r>
        <w:rPr>
          <w:spacing w:val="-7"/>
        </w:rPr>
        <w:t xml:space="preserve"> </w:t>
      </w:r>
      <w:r>
        <w:rPr>
          <w:spacing w:val="-2"/>
        </w:rPr>
        <w:t>D’OFERTA</w:t>
      </w:r>
      <w:r>
        <w:rPr>
          <w:spacing w:val="-10"/>
        </w:rPr>
        <w:t xml:space="preserve"> </w:t>
      </w:r>
      <w:r>
        <w:rPr>
          <w:spacing w:val="-2"/>
        </w:rPr>
        <w:t>ECONÒMICA</w:t>
      </w:r>
      <w:r>
        <w:rPr>
          <w:spacing w:val="-11"/>
        </w:rPr>
        <w:t xml:space="preserve"> </w:t>
      </w:r>
      <w:r>
        <w:rPr>
          <w:spacing w:val="-1"/>
        </w:rPr>
        <w:t>GENERAL</w:t>
      </w:r>
    </w:p>
    <w:p w:rsidR="00177799" w:rsidRDefault="00177799">
      <w:pPr>
        <w:pStyle w:val="Textindependent"/>
        <w:rPr>
          <w:rFonts w:ascii="Arial"/>
          <w:b/>
          <w:sz w:val="22"/>
        </w:rPr>
      </w:pPr>
    </w:p>
    <w:p w:rsidR="00177799" w:rsidRDefault="00177799">
      <w:pPr>
        <w:pStyle w:val="Textindependent"/>
        <w:spacing w:before="1"/>
        <w:rPr>
          <w:rFonts w:ascii="Arial"/>
          <w:b/>
          <w:sz w:val="18"/>
        </w:rPr>
      </w:pPr>
    </w:p>
    <w:p w:rsidR="00177799" w:rsidRDefault="00C36E2B">
      <w:pPr>
        <w:pStyle w:val="Textindependent"/>
        <w:tabs>
          <w:tab w:val="left" w:pos="1957"/>
          <w:tab w:val="left" w:pos="3374"/>
          <w:tab w:val="left" w:pos="5498"/>
        </w:tabs>
        <w:ind w:left="542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1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177799" w:rsidRDefault="00C36E2B">
      <w:pPr>
        <w:pStyle w:val="Textindependent"/>
        <w:tabs>
          <w:tab w:val="left" w:pos="4790"/>
          <w:tab w:val="left" w:pos="6206"/>
          <w:tab w:val="left" w:pos="7622"/>
          <w:tab w:val="left" w:pos="9039"/>
        </w:tabs>
        <w:spacing w:before="1"/>
        <w:ind w:left="542" w:right="107" w:firstLine="1415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3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tab/>
        <w:t>.</w:t>
      </w:r>
    </w:p>
    <w:p w:rsidR="00177799" w:rsidRDefault="00C36E2B">
      <w:pPr>
        <w:tabs>
          <w:tab w:val="left" w:pos="5498"/>
        </w:tabs>
        <w:spacing w:before="1"/>
        <w:ind w:left="542" w:right="107"/>
        <w:rPr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preventiu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correctiu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xarxa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recollida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d’aigües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pluvials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patis,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xarxa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sanejament i manteniment dels dipòsits de dos depuradores als equipaments municipals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concorre</w:t>
      </w:r>
      <w:r>
        <w:rPr>
          <w:spacing w:val="47"/>
          <w:sz w:val="20"/>
        </w:rPr>
        <w:t xml:space="preserve"> </w:t>
      </w:r>
      <w:r>
        <w:rPr>
          <w:sz w:val="20"/>
        </w:rPr>
        <w:t>a</w:t>
      </w:r>
      <w:r>
        <w:rPr>
          <w:spacing w:val="47"/>
          <w:sz w:val="20"/>
        </w:rPr>
        <w:t xml:space="preserve"> </w:t>
      </w:r>
      <w:r>
        <w:rPr>
          <w:sz w:val="20"/>
        </w:rPr>
        <w:t>aquest</w:t>
      </w:r>
      <w:r>
        <w:rPr>
          <w:spacing w:val="47"/>
          <w:sz w:val="20"/>
        </w:rPr>
        <w:t xml:space="preserve"> </w:t>
      </w:r>
      <w:r>
        <w:rPr>
          <w:sz w:val="20"/>
        </w:rPr>
        <w:t>procediment</w:t>
      </w:r>
      <w:r>
        <w:rPr>
          <w:spacing w:val="44"/>
          <w:sz w:val="20"/>
        </w:rPr>
        <w:t xml:space="preserve"> </w:t>
      </w:r>
      <w:r>
        <w:rPr>
          <w:sz w:val="20"/>
        </w:rPr>
        <w:t>i</w:t>
      </w:r>
      <w:r>
        <w:rPr>
          <w:spacing w:val="47"/>
          <w:sz w:val="20"/>
        </w:rPr>
        <w:t xml:space="preserve"> </w:t>
      </w:r>
      <w:r>
        <w:rPr>
          <w:sz w:val="20"/>
        </w:rPr>
        <w:t>es</w:t>
      </w:r>
      <w:r>
        <w:rPr>
          <w:spacing w:val="46"/>
          <w:sz w:val="20"/>
        </w:rPr>
        <w:t xml:space="preserve"> </w:t>
      </w:r>
      <w:r>
        <w:rPr>
          <w:sz w:val="20"/>
        </w:rPr>
        <w:t>compromet,</w:t>
      </w:r>
      <w:r>
        <w:rPr>
          <w:spacing w:val="44"/>
          <w:sz w:val="20"/>
        </w:rPr>
        <w:t xml:space="preserve"> </w:t>
      </w:r>
      <w:r>
        <w:rPr>
          <w:sz w:val="20"/>
        </w:rPr>
        <w:t>en</w:t>
      </w:r>
      <w:r>
        <w:rPr>
          <w:spacing w:val="48"/>
          <w:sz w:val="20"/>
        </w:rPr>
        <w:t xml:space="preserve"> </w:t>
      </w:r>
      <w:r>
        <w:rPr>
          <w:sz w:val="20"/>
        </w:rPr>
        <w:t>cas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47"/>
          <w:sz w:val="20"/>
        </w:rPr>
        <w:t xml:space="preserve"> </w:t>
      </w:r>
      <w:r>
        <w:rPr>
          <w:sz w:val="20"/>
        </w:rPr>
        <w:t>ser</w:t>
      </w:r>
      <w:r>
        <w:rPr>
          <w:spacing w:val="45"/>
          <w:sz w:val="20"/>
        </w:rPr>
        <w:t xml:space="preserve"> </w:t>
      </w:r>
      <w:r>
        <w:rPr>
          <w:sz w:val="20"/>
        </w:rPr>
        <w:t>seleccionada</w:t>
      </w:r>
      <w:r>
        <w:rPr>
          <w:spacing w:val="47"/>
          <w:sz w:val="20"/>
        </w:rPr>
        <w:t xml:space="preserve"> </w:t>
      </w:r>
      <w:r>
        <w:rPr>
          <w:sz w:val="20"/>
        </w:rPr>
        <w:t>la</w:t>
      </w:r>
      <w:r>
        <w:rPr>
          <w:spacing w:val="44"/>
          <w:sz w:val="20"/>
        </w:rPr>
        <w:t xml:space="preserve"> </w:t>
      </w:r>
      <w:r>
        <w:rPr>
          <w:sz w:val="20"/>
        </w:rPr>
        <w:t>seva</w:t>
      </w:r>
      <w:r>
        <w:rPr>
          <w:spacing w:val="47"/>
          <w:sz w:val="20"/>
        </w:rPr>
        <w:t xml:space="preserve"> </w:t>
      </w:r>
      <w:r>
        <w:rPr>
          <w:sz w:val="20"/>
        </w:rPr>
        <w:t>oferta,</w:t>
      </w:r>
      <w:r>
        <w:rPr>
          <w:spacing w:val="46"/>
          <w:sz w:val="20"/>
        </w:rPr>
        <w:t xml:space="preserve"> </w:t>
      </w:r>
      <w:r>
        <w:rPr>
          <w:sz w:val="20"/>
        </w:rPr>
        <w:t>a</w:t>
      </w:r>
      <w:r>
        <w:rPr>
          <w:spacing w:val="-52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contracte</w:t>
      </w:r>
      <w:r>
        <w:rPr>
          <w:spacing w:val="-6"/>
          <w:sz w:val="20"/>
        </w:rPr>
        <w:t xml:space="preserve"> </w:t>
      </w:r>
      <w:r>
        <w:rPr>
          <w:sz w:val="20"/>
        </w:rPr>
        <w:t>amb</w:t>
      </w:r>
      <w:r>
        <w:rPr>
          <w:spacing w:val="-8"/>
          <w:sz w:val="20"/>
        </w:rPr>
        <w:t xml:space="preserve"> </w:t>
      </w:r>
      <w:r>
        <w:rPr>
          <w:sz w:val="20"/>
        </w:rPr>
        <w:t>estricta</w:t>
      </w:r>
      <w:r>
        <w:rPr>
          <w:spacing w:val="-8"/>
          <w:sz w:val="20"/>
        </w:rPr>
        <w:t xml:space="preserve"> </w:t>
      </w:r>
      <w:r>
        <w:rPr>
          <w:sz w:val="20"/>
        </w:rPr>
        <w:t>subjecció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plec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clàusules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7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plec</w:t>
      </w:r>
      <w:r>
        <w:rPr>
          <w:spacing w:val="-5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condicions</w:t>
      </w:r>
      <w:r>
        <w:rPr>
          <w:spacing w:val="-9"/>
          <w:sz w:val="20"/>
        </w:rPr>
        <w:t xml:space="preserve"> </w:t>
      </w:r>
      <w:r>
        <w:rPr>
          <w:sz w:val="20"/>
        </w:rPr>
        <w:t>tècniques</w:t>
      </w:r>
      <w:r>
        <w:rPr>
          <w:spacing w:val="-8"/>
          <w:sz w:val="20"/>
        </w:rPr>
        <w:t xml:space="preserve"> </w:t>
      </w:r>
      <w:r>
        <w:rPr>
          <w:sz w:val="20"/>
        </w:rPr>
        <w:t>particulars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resta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forma</w:t>
      </w:r>
      <w:r>
        <w:rPr>
          <w:spacing w:val="-10"/>
          <w:sz w:val="20"/>
        </w:rPr>
        <w:t xml:space="preserve"> </w:t>
      </w:r>
      <w:r>
        <w:rPr>
          <w:sz w:val="20"/>
        </w:rPr>
        <w:t>part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licitació.</w:t>
      </w:r>
    </w:p>
    <w:p w:rsidR="00177799" w:rsidRDefault="00177799">
      <w:pPr>
        <w:pStyle w:val="Textindependent"/>
        <w:spacing w:before="10"/>
        <w:rPr>
          <w:sz w:val="19"/>
        </w:rPr>
      </w:pPr>
    </w:p>
    <w:p w:rsidR="00177799" w:rsidRDefault="00C36E2B">
      <w:pPr>
        <w:pStyle w:val="Textindependent"/>
        <w:ind w:left="542" w:right="101"/>
        <w:jc w:val="both"/>
      </w:pPr>
      <w:r>
        <w:t>En</w:t>
      </w:r>
      <w:r>
        <w:rPr>
          <w:spacing w:val="-13"/>
        </w:rPr>
        <w:t xml:space="preserve"> </w:t>
      </w:r>
      <w:r>
        <w:t>relació</w:t>
      </w:r>
      <w:r>
        <w:rPr>
          <w:spacing w:val="-12"/>
        </w:rPr>
        <w:t xml:space="preserve"> </w:t>
      </w:r>
      <w:r>
        <w:t>als</w:t>
      </w:r>
      <w:r>
        <w:rPr>
          <w:spacing w:val="-10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d’adjudicació</w:t>
      </w:r>
      <w:r>
        <w:rPr>
          <w:spacing w:val="-12"/>
        </w:rPr>
        <w:t xml:space="preserve"> </w:t>
      </w:r>
      <w:r>
        <w:t>avaluables</w:t>
      </w:r>
      <w:r>
        <w:rPr>
          <w:spacing w:val="-10"/>
        </w:rPr>
        <w:t xml:space="preserve"> </w:t>
      </w:r>
      <w:r>
        <w:t>mitjançant</w:t>
      </w:r>
      <w:r>
        <w:rPr>
          <w:spacing w:val="-12"/>
        </w:rPr>
        <w:t xml:space="preserve"> </w:t>
      </w:r>
      <w:r>
        <w:t>l’aplicació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fórmules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preveu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clàusules administratives particulars fa constar que l’oferta presentada es desglossa conforme el</w:t>
      </w:r>
      <w:r>
        <w:rPr>
          <w:spacing w:val="1"/>
        </w:rPr>
        <w:t xml:space="preserve"> </w:t>
      </w:r>
      <w:r>
        <w:t>següent:</w:t>
      </w:r>
    </w:p>
    <w:p w:rsidR="00177799" w:rsidRDefault="00177799">
      <w:pPr>
        <w:pStyle w:val="Textindependent"/>
        <w:spacing w:before="11"/>
        <w:rPr>
          <w:sz w:val="19"/>
        </w:rPr>
      </w:pPr>
    </w:p>
    <w:p w:rsidR="00177799" w:rsidRDefault="00C36E2B">
      <w:pPr>
        <w:pStyle w:val="Ttol1"/>
        <w:jc w:val="both"/>
      </w:pPr>
      <w:r>
        <w:rPr>
          <w:spacing w:val="-2"/>
        </w:rPr>
        <w:t>Criteris</w:t>
      </w:r>
      <w:r>
        <w:rPr>
          <w:spacing w:val="-9"/>
        </w:rPr>
        <w:t xml:space="preserve"> </w:t>
      </w:r>
      <w:r>
        <w:rPr>
          <w:spacing w:val="-2"/>
        </w:rPr>
        <w:t>avaluables</w:t>
      </w:r>
      <w:r>
        <w:rPr>
          <w:spacing w:val="-10"/>
        </w:rPr>
        <w:t xml:space="preserve"> </w:t>
      </w:r>
      <w:r>
        <w:rPr>
          <w:spacing w:val="-1"/>
        </w:rPr>
        <w:t>mitjançant</w:t>
      </w:r>
      <w:r>
        <w:rPr>
          <w:spacing w:val="-11"/>
        </w:rPr>
        <w:t xml:space="preserve"> </w:t>
      </w:r>
      <w:r>
        <w:rPr>
          <w:spacing w:val="-1"/>
        </w:rPr>
        <w:t>fórmula</w:t>
      </w:r>
    </w:p>
    <w:p w:rsidR="00177799" w:rsidRDefault="00177799">
      <w:pPr>
        <w:pStyle w:val="Textindependent"/>
        <w:spacing w:before="10"/>
        <w:rPr>
          <w:rFonts w:ascii="Arial"/>
          <w:b/>
          <w:sz w:val="19"/>
        </w:rPr>
      </w:pPr>
    </w:p>
    <w:p w:rsidR="00177799" w:rsidRDefault="00C36E2B">
      <w:pPr>
        <w:pStyle w:val="Pargrafdellista"/>
        <w:numPr>
          <w:ilvl w:val="0"/>
          <w:numId w:val="2"/>
        </w:numPr>
        <w:tabs>
          <w:tab w:val="left" w:pos="759"/>
        </w:tabs>
        <w:rPr>
          <w:b/>
          <w:sz w:val="20"/>
        </w:rPr>
      </w:pPr>
      <w:r>
        <w:rPr>
          <w:b/>
          <w:spacing w:val="-1"/>
          <w:sz w:val="20"/>
        </w:rPr>
        <w:t>Baixa</w:t>
      </w:r>
      <w:r>
        <w:rPr>
          <w:b/>
          <w:spacing w:val="-10"/>
          <w:sz w:val="20"/>
        </w:rPr>
        <w:t xml:space="preserve"> </w:t>
      </w:r>
      <w:r>
        <w:rPr>
          <w:b/>
          <w:spacing w:val="-1"/>
          <w:sz w:val="20"/>
        </w:rPr>
        <w:t>econòmica</w:t>
      </w:r>
    </w:p>
    <w:p w:rsidR="00177799" w:rsidRDefault="00177799">
      <w:pPr>
        <w:pStyle w:val="Textindependent"/>
        <w:rPr>
          <w:rFonts w:ascii="Arial"/>
          <w:b/>
          <w:sz w:val="12"/>
        </w:rPr>
      </w:pPr>
    </w:p>
    <w:p w:rsidR="00177799" w:rsidRDefault="00C36E2B">
      <w:pPr>
        <w:pStyle w:val="Textindependent"/>
        <w:tabs>
          <w:tab w:val="left" w:pos="807"/>
        </w:tabs>
        <w:spacing w:before="93"/>
        <w:ind w:left="5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%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baixa</w:t>
      </w:r>
    </w:p>
    <w:p w:rsidR="00177799" w:rsidRDefault="00177799">
      <w:pPr>
        <w:pStyle w:val="Textindependent"/>
        <w:spacing w:before="1"/>
      </w:pPr>
    </w:p>
    <w:p w:rsidR="00177799" w:rsidRDefault="00C36E2B">
      <w:pPr>
        <w:pStyle w:val="Ttol1"/>
        <w:numPr>
          <w:ilvl w:val="0"/>
          <w:numId w:val="2"/>
        </w:numPr>
        <w:tabs>
          <w:tab w:val="left" w:pos="809"/>
        </w:tabs>
        <w:ind w:left="542" w:right="107" w:firstLine="0"/>
      </w:pPr>
      <w:r>
        <w:t>Disponibilitat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vehicle/taller</w:t>
      </w:r>
      <w:r>
        <w:rPr>
          <w:spacing w:val="35"/>
        </w:rPr>
        <w:t xml:space="preserve"> </w:t>
      </w:r>
      <w:r>
        <w:t>Euro</w:t>
      </w:r>
      <w:r>
        <w:rPr>
          <w:spacing w:val="35"/>
        </w:rPr>
        <w:t xml:space="preserve"> </w:t>
      </w:r>
      <w:r>
        <w:t>6,</w:t>
      </w:r>
      <w:r>
        <w:rPr>
          <w:spacing w:val="34"/>
        </w:rPr>
        <w:t xml:space="preserve"> </w:t>
      </w:r>
      <w:r>
        <w:t>híbrid</w:t>
      </w:r>
      <w:r>
        <w:rPr>
          <w:spacing w:val="34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elèctric</w:t>
      </w:r>
      <w:r>
        <w:rPr>
          <w:spacing w:val="34"/>
        </w:rPr>
        <w:t xml:space="preserve"> </w:t>
      </w:r>
      <w:r>
        <w:t>assignat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forma</w:t>
      </w:r>
      <w:r>
        <w:rPr>
          <w:spacing w:val="34"/>
        </w:rPr>
        <w:t xml:space="preserve"> </w:t>
      </w:r>
      <w:r>
        <w:t>continuada</w:t>
      </w:r>
      <w:r>
        <w:rPr>
          <w:spacing w:val="34"/>
        </w:rPr>
        <w:t xml:space="preserve"> </w:t>
      </w:r>
      <w:r>
        <w:t>al</w:t>
      </w:r>
      <w:r>
        <w:rPr>
          <w:spacing w:val="-53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(marcar</w:t>
      </w:r>
      <w:r>
        <w:rPr>
          <w:spacing w:val="-7"/>
        </w:rPr>
        <w:t xml:space="preserve"> </w:t>
      </w:r>
      <w:r>
        <w:t>un):</w:t>
      </w:r>
    </w:p>
    <w:p w:rsidR="00177799" w:rsidRDefault="00C36E2B">
      <w:pPr>
        <w:pStyle w:val="Pargrafdellista"/>
        <w:numPr>
          <w:ilvl w:val="0"/>
          <w:numId w:val="1"/>
        </w:numPr>
        <w:tabs>
          <w:tab w:val="left" w:pos="660"/>
        </w:tabs>
        <w:spacing w:before="1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Euro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6</w:t>
      </w:r>
    </w:p>
    <w:p w:rsidR="00177799" w:rsidRDefault="00C36E2B">
      <w:pPr>
        <w:pStyle w:val="Pargrafdellista"/>
        <w:numPr>
          <w:ilvl w:val="0"/>
          <w:numId w:val="1"/>
        </w:numPr>
        <w:tabs>
          <w:tab w:val="left" w:pos="660"/>
        </w:tabs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auto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recàrrega</w:t>
      </w:r>
    </w:p>
    <w:p w:rsidR="00177799" w:rsidRDefault="00C36E2B">
      <w:pPr>
        <w:pStyle w:val="Pargrafdellista"/>
        <w:numPr>
          <w:ilvl w:val="0"/>
          <w:numId w:val="1"/>
        </w:numPr>
        <w:tabs>
          <w:tab w:val="left" w:pos="660"/>
        </w:tabs>
        <w:spacing w:before="1"/>
        <w:rPr>
          <w:rFonts w:ascii="Arial MT" w:hAnsi="Arial MT"/>
          <w:sz w:val="20"/>
        </w:rPr>
      </w:pPr>
      <w:r>
        <w:rPr>
          <w:rFonts w:ascii="Arial MT" w:hAnsi="Arial MT"/>
          <w:spacing w:val="-1"/>
          <w:sz w:val="20"/>
        </w:rPr>
        <w:t>Híbrid</w:t>
      </w:r>
      <w:r>
        <w:rPr>
          <w:rFonts w:ascii="Arial MT" w:hAnsi="Arial MT"/>
          <w:spacing w:val="-13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amb</w:t>
      </w:r>
      <w:r>
        <w:rPr>
          <w:rFonts w:ascii="Arial MT" w:hAnsi="Arial MT"/>
          <w:spacing w:val="-12"/>
          <w:sz w:val="20"/>
        </w:rPr>
        <w:t xml:space="preserve"> </w:t>
      </w:r>
      <w:r>
        <w:rPr>
          <w:rFonts w:ascii="Arial MT" w:hAnsi="Arial MT"/>
          <w:spacing w:val="-1"/>
          <w:sz w:val="20"/>
        </w:rPr>
        <w:t>endoll</w:t>
      </w:r>
    </w:p>
    <w:p w:rsidR="00177799" w:rsidRDefault="00C36E2B">
      <w:pPr>
        <w:pStyle w:val="Pargrafdellista"/>
        <w:numPr>
          <w:ilvl w:val="0"/>
          <w:numId w:val="1"/>
        </w:numPr>
        <w:tabs>
          <w:tab w:val="left" w:pos="660"/>
        </w:tabs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Totalment</w:t>
      </w:r>
      <w:r>
        <w:rPr>
          <w:rFonts w:ascii="Arial MT" w:hAnsi="Arial MT"/>
          <w:spacing w:val="-10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elèctric</w:t>
      </w:r>
    </w:p>
    <w:p w:rsidR="00177799" w:rsidRDefault="00177799">
      <w:pPr>
        <w:pStyle w:val="Textindependent"/>
        <w:rPr>
          <w:sz w:val="22"/>
        </w:rPr>
      </w:pPr>
    </w:p>
    <w:p w:rsidR="00177799" w:rsidRDefault="00177799">
      <w:pPr>
        <w:pStyle w:val="Textindependent"/>
        <w:rPr>
          <w:sz w:val="22"/>
        </w:rPr>
      </w:pPr>
    </w:p>
    <w:p w:rsidR="00177799" w:rsidRDefault="00C36E2B">
      <w:pPr>
        <w:pStyle w:val="Textindependent"/>
        <w:spacing w:before="183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177799" w:rsidRDefault="00177799">
      <w:pPr>
        <w:pStyle w:val="Textindependent"/>
        <w:rPr>
          <w:sz w:val="22"/>
        </w:rPr>
      </w:pPr>
    </w:p>
    <w:p w:rsidR="00177799" w:rsidRDefault="00177799">
      <w:pPr>
        <w:pStyle w:val="Textindependent"/>
        <w:rPr>
          <w:sz w:val="22"/>
        </w:rPr>
      </w:pPr>
    </w:p>
    <w:p w:rsidR="00177799" w:rsidRDefault="00177799">
      <w:pPr>
        <w:pStyle w:val="Textindependent"/>
        <w:rPr>
          <w:sz w:val="22"/>
        </w:rPr>
      </w:pPr>
    </w:p>
    <w:p w:rsidR="00177799" w:rsidRDefault="00C36E2B">
      <w:pPr>
        <w:pStyle w:val="Textindependent"/>
        <w:spacing w:before="162"/>
        <w:ind w:left="542"/>
      </w:pPr>
      <w:r>
        <w:t>Signat,</w:t>
      </w:r>
    </w:p>
    <w:sectPr w:rsidR="00177799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21F69"/>
    <w:multiLevelType w:val="hybridMultilevel"/>
    <w:tmpl w:val="5E1CEB9C"/>
    <w:lvl w:ilvl="0" w:tplc="780CDAFE">
      <w:start w:val="1"/>
      <w:numFmt w:val="decimal"/>
      <w:lvlText w:val="%1."/>
      <w:lvlJc w:val="left"/>
      <w:pPr>
        <w:ind w:left="758" w:hanging="217"/>
        <w:jc w:val="left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  <w:lang w:val="ca-ES" w:eastAsia="en-US" w:bidi="ar-SA"/>
      </w:rPr>
    </w:lvl>
    <w:lvl w:ilvl="1" w:tplc="C0728024">
      <w:numFmt w:val="bullet"/>
      <w:lvlText w:val="•"/>
      <w:lvlJc w:val="left"/>
      <w:pPr>
        <w:ind w:left="1640" w:hanging="217"/>
      </w:pPr>
      <w:rPr>
        <w:rFonts w:hint="default"/>
        <w:lang w:val="ca-ES" w:eastAsia="en-US" w:bidi="ar-SA"/>
      </w:rPr>
    </w:lvl>
    <w:lvl w:ilvl="2" w:tplc="45F2D72A">
      <w:numFmt w:val="bullet"/>
      <w:lvlText w:val="•"/>
      <w:lvlJc w:val="left"/>
      <w:pPr>
        <w:ind w:left="2521" w:hanging="217"/>
      </w:pPr>
      <w:rPr>
        <w:rFonts w:hint="default"/>
        <w:lang w:val="ca-ES" w:eastAsia="en-US" w:bidi="ar-SA"/>
      </w:rPr>
    </w:lvl>
    <w:lvl w:ilvl="3" w:tplc="09CAF068">
      <w:numFmt w:val="bullet"/>
      <w:lvlText w:val="•"/>
      <w:lvlJc w:val="left"/>
      <w:pPr>
        <w:ind w:left="3401" w:hanging="217"/>
      </w:pPr>
      <w:rPr>
        <w:rFonts w:hint="default"/>
        <w:lang w:val="ca-ES" w:eastAsia="en-US" w:bidi="ar-SA"/>
      </w:rPr>
    </w:lvl>
    <w:lvl w:ilvl="4" w:tplc="8D22B4B8">
      <w:numFmt w:val="bullet"/>
      <w:lvlText w:val="•"/>
      <w:lvlJc w:val="left"/>
      <w:pPr>
        <w:ind w:left="4282" w:hanging="217"/>
      </w:pPr>
      <w:rPr>
        <w:rFonts w:hint="default"/>
        <w:lang w:val="ca-ES" w:eastAsia="en-US" w:bidi="ar-SA"/>
      </w:rPr>
    </w:lvl>
    <w:lvl w:ilvl="5" w:tplc="7AD26F2C">
      <w:numFmt w:val="bullet"/>
      <w:lvlText w:val="•"/>
      <w:lvlJc w:val="left"/>
      <w:pPr>
        <w:ind w:left="5163" w:hanging="217"/>
      </w:pPr>
      <w:rPr>
        <w:rFonts w:hint="default"/>
        <w:lang w:val="ca-ES" w:eastAsia="en-US" w:bidi="ar-SA"/>
      </w:rPr>
    </w:lvl>
    <w:lvl w:ilvl="6" w:tplc="6FAC9ADE">
      <w:numFmt w:val="bullet"/>
      <w:lvlText w:val="•"/>
      <w:lvlJc w:val="left"/>
      <w:pPr>
        <w:ind w:left="6043" w:hanging="217"/>
      </w:pPr>
      <w:rPr>
        <w:rFonts w:hint="default"/>
        <w:lang w:val="ca-ES" w:eastAsia="en-US" w:bidi="ar-SA"/>
      </w:rPr>
    </w:lvl>
    <w:lvl w:ilvl="7" w:tplc="E062D160">
      <w:numFmt w:val="bullet"/>
      <w:lvlText w:val="•"/>
      <w:lvlJc w:val="left"/>
      <w:pPr>
        <w:ind w:left="6924" w:hanging="217"/>
      </w:pPr>
      <w:rPr>
        <w:rFonts w:hint="default"/>
        <w:lang w:val="ca-ES" w:eastAsia="en-US" w:bidi="ar-SA"/>
      </w:rPr>
    </w:lvl>
    <w:lvl w:ilvl="8" w:tplc="DD5CBFAA">
      <w:numFmt w:val="bullet"/>
      <w:lvlText w:val="•"/>
      <w:lvlJc w:val="left"/>
      <w:pPr>
        <w:ind w:left="7805" w:hanging="217"/>
      </w:pPr>
      <w:rPr>
        <w:rFonts w:hint="default"/>
        <w:lang w:val="ca-ES" w:eastAsia="en-US" w:bidi="ar-SA"/>
      </w:rPr>
    </w:lvl>
  </w:abstractNum>
  <w:abstractNum w:abstractNumId="1" w15:restartNumberingAfterBreak="0">
    <w:nsid w:val="71A80D08"/>
    <w:multiLevelType w:val="hybridMultilevel"/>
    <w:tmpl w:val="39BEA068"/>
    <w:lvl w:ilvl="0" w:tplc="45DEE68E">
      <w:numFmt w:val="bullet"/>
      <w:lvlText w:val="-"/>
      <w:lvlJc w:val="left"/>
      <w:pPr>
        <w:ind w:left="659" w:hanging="11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5CB4CF06">
      <w:numFmt w:val="bullet"/>
      <w:lvlText w:val="•"/>
      <w:lvlJc w:val="left"/>
      <w:pPr>
        <w:ind w:left="1550" w:hanging="118"/>
      </w:pPr>
      <w:rPr>
        <w:rFonts w:hint="default"/>
        <w:lang w:val="ca-ES" w:eastAsia="en-US" w:bidi="ar-SA"/>
      </w:rPr>
    </w:lvl>
    <w:lvl w:ilvl="2" w:tplc="A628BBA8">
      <w:numFmt w:val="bullet"/>
      <w:lvlText w:val="•"/>
      <w:lvlJc w:val="left"/>
      <w:pPr>
        <w:ind w:left="2441" w:hanging="118"/>
      </w:pPr>
      <w:rPr>
        <w:rFonts w:hint="default"/>
        <w:lang w:val="ca-ES" w:eastAsia="en-US" w:bidi="ar-SA"/>
      </w:rPr>
    </w:lvl>
    <w:lvl w:ilvl="3" w:tplc="CFB85BAC">
      <w:numFmt w:val="bullet"/>
      <w:lvlText w:val="•"/>
      <w:lvlJc w:val="left"/>
      <w:pPr>
        <w:ind w:left="3331" w:hanging="118"/>
      </w:pPr>
      <w:rPr>
        <w:rFonts w:hint="default"/>
        <w:lang w:val="ca-ES" w:eastAsia="en-US" w:bidi="ar-SA"/>
      </w:rPr>
    </w:lvl>
    <w:lvl w:ilvl="4" w:tplc="6862064A">
      <w:numFmt w:val="bullet"/>
      <w:lvlText w:val="•"/>
      <w:lvlJc w:val="left"/>
      <w:pPr>
        <w:ind w:left="4222" w:hanging="118"/>
      </w:pPr>
      <w:rPr>
        <w:rFonts w:hint="default"/>
        <w:lang w:val="ca-ES" w:eastAsia="en-US" w:bidi="ar-SA"/>
      </w:rPr>
    </w:lvl>
    <w:lvl w:ilvl="5" w:tplc="84648D40">
      <w:numFmt w:val="bullet"/>
      <w:lvlText w:val="•"/>
      <w:lvlJc w:val="left"/>
      <w:pPr>
        <w:ind w:left="5113" w:hanging="118"/>
      </w:pPr>
      <w:rPr>
        <w:rFonts w:hint="default"/>
        <w:lang w:val="ca-ES" w:eastAsia="en-US" w:bidi="ar-SA"/>
      </w:rPr>
    </w:lvl>
    <w:lvl w:ilvl="6" w:tplc="45C06912">
      <w:numFmt w:val="bullet"/>
      <w:lvlText w:val="•"/>
      <w:lvlJc w:val="left"/>
      <w:pPr>
        <w:ind w:left="6003" w:hanging="118"/>
      </w:pPr>
      <w:rPr>
        <w:rFonts w:hint="default"/>
        <w:lang w:val="ca-ES" w:eastAsia="en-US" w:bidi="ar-SA"/>
      </w:rPr>
    </w:lvl>
    <w:lvl w:ilvl="7" w:tplc="60FAC3BA">
      <w:numFmt w:val="bullet"/>
      <w:lvlText w:val="•"/>
      <w:lvlJc w:val="left"/>
      <w:pPr>
        <w:ind w:left="6894" w:hanging="118"/>
      </w:pPr>
      <w:rPr>
        <w:rFonts w:hint="default"/>
        <w:lang w:val="ca-ES" w:eastAsia="en-US" w:bidi="ar-SA"/>
      </w:rPr>
    </w:lvl>
    <w:lvl w:ilvl="8" w:tplc="34A03B82">
      <w:numFmt w:val="bullet"/>
      <w:lvlText w:val="•"/>
      <w:lvlJc w:val="left"/>
      <w:pPr>
        <w:ind w:left="7785" w:hanging="118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799"/>
    <w:rsid w:val="00177799"/>
    <w:rsid w:val="00C3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FCEF16-D94D-4AE5-96AB-5CCBF664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54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4"/>
      <w:ind w:left="542"/>
    </w:pPr>
    <w:rPr>
      <w:rFonts w:ascii="Arial" w:eastAsia="Arial" w:hAnsi="Arial" w:cs="Arial"/>
      <w:b/>
      <w:bCs/>
      <w:u w:val="single" w:color="000000"/>
    </w:rPr>
  </w:style>
  <w:style w:type="paragraph" w:styleId="Pargrafdellista">
    <w:name w:val="List Paragraph"/>
    <w:basedOn w:val="Normal"/>
    <w:uiPriority w:val="1"/>
    <w:qFormat/>
    <w:pPr>
      <w:ind w:left="659" w:hanging="11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2023-12-13T08:05:00Z</dcterms:created>
  <dcterms:modified xsi:type="dcterms:W3CDTF">2023-12-13T08:05:00Z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2023-12-12T00:00:00Z</vt:filetime>
  </property>
  <property fmtid="{D5CDD505-2E9C-101B-9397-08002B2CF9AE}" pid="3" name="LastSaved">
    <vt:filetime>2023-12-13T00:00:00Z</vt:filetime>
  </property>
</Properties>
</file>