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tabs>
          <w:tab w:pos="7749" w:val="left" w:leader="none"/>
        </w:tabs>
        <w:ind w:left="111"/>
        <w:rPr>
          <w:rFonts w:ascii="Times New Roman"/>
        </w:rPr>
      </w:pPr>
      <w:r>
        <w:rPr>
          <w:rFonts w:ascii="Times New Roman"/>
          <w:position w:val="33"/>
        </w:rPr>
        <w:drawing>
          <wp:inline distT="0" distB="0" distL="0" distR="0">
            <wp:extent cx="1156103" cy="455675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3"/>
        </w:rPr>
      </w:r>
      <w:r>
        <w:rPr>
          <w:rFonts w:ascii="Times New Roman"/>
          <w:position w:val="33"/>
        </w:rPr>
        <w:tab/>
      </w:r>
      <w:r>
        <w:rPr>
          <w:rFonts w:ascii="Times New Roman"/>
        </w:rPr>
        <w:drawing>
          <wp:inline distT="0" distB="0" distL="0" distR="0">
            <wp:extent cx="1263673" cy="682751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73" cy="682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spacing w:before="2"/>
        <w:rPr>
          <w:rFonts w:ascii="Times New Roman"/>
          <w:sz w:val="21"/>
        </w:rPr>
      </w:pPr>
    </w:p>
    <w:p>
      <w:pPr>
        <w:pStyle w:val="Title"/>
        <w:rPr>
          <w:u w:val="none"/>
        </w:rPr>
      </w:pPr>
      <w:r>
        <w:rPr>
          <w:u w:val="thick"/>
        </w:rPr>
        <w:t>ANNEX</w:t>
      </w:r>
      <w:r>
        <w:rPr>
          <w:spacing w:val="-9"/>
          <w:u w:val="thick"/>
        </w:rPr>
        <w:t> </w:t>
      </w:r>
      <w:r>
        <w:rPr>
          <w:u w:val="thick"/>
        </w:rPr>
        <w:t>6</w:t>
      </w:r>
    </w:p>
    <w:p>
      <w:pPr>
        <w:pStyle w:val="BodyText"/>
        <w:spacing w:before="10"/>
        <w:rPr>
          <w:rFonts w:ascii="Arial"/>
          <w:b/>
          <w:sz w:val="11"/>
        </w:rPr>
      </w:pPr>
    </w:p>
    <w:p>
      <w:pPr>
        <w:spacing w:before="94"/>
        <w:ind w:left="380" w:right="0" w:firstLine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MODEL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1"/>
          <w:sz w:val="20"/>
        </w:rPr>
        <w:t>DECLARACIÓ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11"/>
          <w:sz w:val="20"/>
        </w:rPr>
        <w:t> </w:t>
      </w:r>
      <w:r>
        <w:rPr>
          <w:rFonts w:ascii="Arial" w:hAnsi="Arial"/>
          <w:b/>
          <w:spacing w:val="-1"/>
          <w:sz w:val="20"/>
        </w:rPr>
        <w:t>LA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pacing w:val="-1"/>
          <w:sz w:val="20"/>
        </w:rPr>
        <w:t>PART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CONTRACTE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1"/>
          <w:sz w:val="20"/>
        </w:rPr>
        <w:t> </w:t>
      </w:r>
      <w:r>
        <w:rPr>
          <w:rFonts w:ascii="Arial" w:hAnsi="Arial"/>
          <w:b/>
          <w:sz w:val="20"/>
        </w:rPr>
        <w:t>SUBCONTRACTAR</w: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tabs>
          <w:tab w:pos="1795" w:val="left" w:leader="none"/>
          <w:tab w:pos="5335" w:val="left" w:leader="none"/>
        </w:tabs>
        <w:ind w:left="380"/>
        <w:jc w:val="both"/>
      </w:pPr>
      <w:r>
        <w:rPr/>
        <w:t>En/na</w:t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NIF        </w:t>
      </w:r>
      <w:r>
        <w:rPr>
          <w:spacing w:val="31"/>
        </w:rPr>
        <w:t> </w:t>
      </w:r>
      <w:r>
        <w:rPr/>
        <w:t>,</w:t>
      </w:r>
      <w:r>
        <w:rPr>
          <w:spacing w:val="-2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 de</w:t>
        <w:tab/>
        <w:t>i</w:t>
      </w:r>
      <w:r>
        <w:rPr>
          <w:spacing w:val="-2"/>
        </w:rPr>
        <w:t> </w:t>
      </w:r>
      <w:r>
        <w:rPr/>
        <w:t>en</w:t>
      </w:r>
      <w:r>
        <w:rPr>
          <w:spacing w:val="-1"/>
        </w:rPr>
        <w:t> </w:t>
      </w:r>
      <w:r>
        <w:rPr/>
        <w:t>nom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representació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societat</w:t>
      </w:r>
    </w:p>
    <w:p>
      <w:pPr>
        <w:pStyle w:val="BodyText"/>
        <w:tabs>
          <w:tab w:pos="3919" w:val="left" w:leader="none"/>
          <w:tab w:pos="5335" w:val="left" w:leader="none"/>
          <w:tab w:pos="6752" w:val="left" w:leader="none"/>
        </w:tabs>
        <w:ind w:left="380" w:right="118" w:firstLine="708"/>
        <w:jc w:val="both"/>
      </w:pPr>
      <w:r>
        <w:rPr/>
        <w:t>,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CIF</w:t>
      </w:r>
      <w:r>
        <w:rPr>
          <w:spacing w:val="-2"/>
        </w:rPr>
        <w:t> </w:t>
      </w:r>
      <w:r>
        <w:rPr/>
        <w:t>....................</w:t>
      </w:r>
      <w:r>
        <w:rPr>
          <w:spacing w:val="-3"/>
        </w:rPr>
        <w:t> </w:t>
      </w:r>
      <w:r>
        <w:rPr/>
        <w:t>i</w:t>
      </w:r>
      <w:r>
        <w:rPr>
          <w:spacing w:val="-2"/>
        </w:rPr>
        <w:t> </w:t>
      </w:r>
      <w:r>
        <w:rPr/>
        <w:t>domiciliada</w:t>
      </w:r>
      <w:r>
        <w:rPr>
          <w:spacing w:val="-2"/>
        </w:rPr>
        <w:t> </w:t>
      </w:r>
      <w:r>
        <w:rPr/>
        <w:t>a</w:t>
        <w:tab/>
        <w:tab/>
        <w:t>,</w:t>
      </w:r>
      <w:r>
        <w:rPr>
          <w:spacing w:val="31"/>
        </w:rPr>
        <w:t> </w:t>
      </w:r>
      <w:r>
        <w:rPr/>
        <w:t>segons</w:t>
      </w:r>
      <w:r>
        <w:rPr>
          <w:spacing w:val="31"/>
        </w:rPr>
        <w:t> </w:t>
      </w:r>
      <w:r>
        <w:rPr/>
        <w:t>escriptura</w:t>
      </w:r>
      <w:r>
        <w:rPr>
          <w:spacing w:val="31"/>
        </w:rPr>
        <w:t> </w:t>
      </w:r>
      <w:r>
        <w:rPr/>
        <w:t>pública</w:t>
      </w:r>
      <w:r>
        <w:rPr>
          <w:spacing w:val="-54"/>
        </w:rPr>
        <w:t> </w:t>
      </w:r>
      <w:r>
        <w:rPr/>
        <w:t>autoritzada</w:t>
      </w:r>
      <w:r>
        <w:rPr>
          <w:spacing w:val="-5"/>
        </w:rPr>
        <w:t> </w:t>
      </w:r>
      <w:r>
        <w:rPr/>
        <w:t>davant</w:t>
      </w:r>
      <w:r>
        <w:rPr>
          <w:spacing w:val="-6"/>
        </w:rPr>
        <w:t> </w:t>
      </w:r>
      <w:r>
        <w:rPr/>
        <w:t>Notari/a</w:t>
        <w:tab/>
        <w:t>,</w:t>
      </w:r>
      <w:r>
        <w:rPr>
          <w:spacing w:val="-2"/>
        </w:rPr>
        <w:t> </w:t>
      </w:r>
      <w:r>
        <w:rPr/>
        <w:t>en</w:t>
      </w:r>
      <w:r>
        <w:rPr>
          <w:spacing w:val="-1"/>
        </w:rPr>
        <w:t> </w:t>
      </w:r>
      <w:r>
        <w:rPr/>
        <w:t>data</w:t>
        <w:tab/>
        <w:t>i</w:t>
      </w:r>
      <w:r>
        <w:rPr>
          <w:spacing w:val="-1"/>
        </w:rPr>
        <w:t> </w:t>
      </w:r>
      <w:r>
        <w:rPr/>
        <w:t>amb número de</w:t>
      </w:r>
      <w:r>
        <w:rPr>
          <w:spacing w:val="-1"/>
        </w:rPr>
        <w:t> </w:t>
      </w:r>
      <w:r>
        <w:rPr/>
        <w:t>protocol</w:t>
      </w:r>
      <w:r>
        <w:rPr>
          <w:spacing w:val="6"/>
        </w:rPr>
        <w:t> </w:t>
      </w:r>
      <w:r>
        <w:rPr/>
        <w:t>.</w:t>
      </w:r>
    </w:p>
    <w:p>
      <w:pPr>
        <w:tabs>
          <w:tab w:pos="5335" w:val="left" w:leader="none"/>
        </w:tabs>
        <w:spacing w:before="0"/>
        <w:ind w:left="380" w:right="118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5"/>
          <w:sz w:val="20"/>
        </w:rPr>
        <w:t> </w:t>
      </w:r>
      <w:r>
        <w:rPr>
          <w:sz w:val="20"/>
        </w:rPr>
        <w:t>assabentat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l’anunci</w:t>
      </w:r>
      <w:r>
        <w:rPr>
          <w:spacing w:val="-3"/>
          <w:sz w:val="20"/>
        </w:rPr>
        <w:t> </w:t>
      </w:r>
      <w:r>
        <w:rPr>
          <w:sz w:val="20"/>
        </w:rPr>
        <w:t>publicat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data</w:t>
        <w:tab/>
        <w:t>en</w:t>
      </w:r>
      <w:r>
        <w:rPr>
          <w:spacing w:val="1"/>
          <w:sz w:val="20"/>
        </w:rPr>
        <w:t> </w:t>
      </w:r>
      <w:r>
        <w:rPr>
          <w:sz w:val="20"/>
        </w:rPr>
        <w:t>el</w:t>
      </w:r>
      <w:r>
        <w:rPr>
          <w:spacing w:val="1"/>
          <w:sz w:val="20"/>
        </w:rPr>
        <w:t> </w:t>
      </w:r>
      <w:r>
        <w:rPr>
          <w:sz w:val="20"/>
        </w:rPr>
        <w:t>perfil</w:t>
      </w:r>
      <w:r>
        <w:rPr>
          <w:spacing w:val="1"/>
          <w:sz w:val="20"/>
        </w:rPr>
        <w:t> </w:t>
      </w:r>
      <w:r>
        <w:rPr>
          <w:sz w:val="20"/>
        </w:rPr>
        <w:t>del</w:t>
      </w:r>
      <w:r>
        <w:rPr>
          <w:spacing w:val="1"/>
          <w:sz w:val="20"/>
        </w:rPr>
        <w:t> </w:t>
      </w:r>
      <w:r>
        <w:rPr>
          <w:sz w:val="20"/>
        </w:rPr>
        <w:t>contractant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l’Ajuntament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53"/>
          <w:sz w:val="20"/>
        </w:rPr>
        <w:t> </w:t>
      </w:r>
      <w:r>
        <w:rPr>
          <w:sz w:val="20"/>
        </w:rPr>
        <w:t>Sabadell i de les condicions i requisits que s’exigeixen per a l’adjudicació del contracte anomenat</w:t>
      </w:r>
      <w:r>
        <w:rPr>
          <w:spacing w:val="1"/>
          <w:sz w:val="20"/>
        </w:rPr>
        <w:t> </w:t>
      </w:r>
      <w:r>
        <w:rPr>
          <w:rFonts w:ascii="Arial" w:hAnsi="Arial"/>
          <w:b/>
          <w:sz w:val="20"/>
        </w:rPr>
        <w:t>“Projecte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z w:val="20"/>
        </w:rPr>
        <w:t>executiu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> </w:t>
      </w:r>
      <w:r>
        <w:rPr>
          <w:rFonts w:ascii="Arial" w:hAnsi="Arial"/>
          <w:b/>
          <w:sz w:val="20"/>
        </w:rPr>
        <w:t>reforma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z w:val="20"/>
        </w:rPr>
        <w:t>carrer</w:t>
      </w:r>
      <w:r>
        <w:rPr>
          <w:rFonts w:ascii="Arial" w:hAnsi="Arial"/>
          <w:b/>
          <w:spacing w:val="-7"/>
          <w:sz w:val="20"/>
        </w:rPr>
        <w:t> </w:t>
      </w:r>
      <w:r>
        <w:rPr>
          <w:rFonts w:ascii="Arial" w:hAnsi="Arial"/>
          <w:b/>
          <w:sz w:val="20"/>
        </w:rPr>
        <w:t>d’Antoni</w:t>
      </w:r>
      <w:r>
        <w:rPr>
          <w:rFonts w:ascii="Arial" w:hAnsi="Arial"/>
          <w:b/>
          <w:spacing w:val="-7"/>
          <w:sz w:val="20"/>
        </w:rPr>
        <w:t> </w:t>
      </w:r>
      <w:r>
        <w:rPr>
          <w:rFonts w:ascii="Arial" w:hAnsi="Arial"/>
          <w:b/>
          <w:sz w:val="20"/>
        </w:rPr>
        <w:t>Forrellad.</w:t>
      </w:r>
      <w:r>
        <w:rPr>
          <w:rFonts w:ascii="Arial" w:hAnsi="Arial"/>
          <w:b/>
          <w:spacing w:val="-7"/>
          <w:sz w:val="20"/>
        </w:rPr>
        <w:t> </w:t>
      </w:r>
      <w:r>
        <w:rPr>
          <w:rFonts w:ascii="Arial" w:hAnsi="Arial"/>
          <w:b/>
          <w:sz w:val="20"/>
        </w:rPr>
        <w:t>Fase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II”</w: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18"/>
        </w:rPr>
      </w:pPr>
    </w:p>
    <w:p>
      <w:pPr>
        <w:pStyle w:val="BodyText"/>
        <w:ind w:left="380" w:right="118"/>
        <w:jc w:val="both"/>
      </w:pPr>
      <w:r>
        <w:rPr/>
        <w:t>DECLARA que la societat a la qual representa, ha previst en la seva oferta subcontractar parcialment</w:t>
      </w:r>
      <w:r>
        <w:rPr>
          <w:spacing w:val="1"/>
        </w:rPr>
        <w:t> </w:t>
      </w:r>
      <w:r>
        <w:rPr/>
        <w:t>l’objecte del contracte i que, als efectes previstos al plec de clàusules administratives particulars i l’article</w:t>
      </w:r>
      <w:r>
        <w:rPr>
          <w:spacing w:val="1"/>
        </w:rPr>
        <w:t> </w:t>
      </w:r>
      <w:r>
        <w:rPr/>
        <w:t>215 de la Llei 9/2017, de 8 de novembre de contractes del sector públic, la relació dels subcontractistes</w:t>
      </w:r>
      <w:r>
        <w:rPr>
          <w:spacing w:val="1"/>
        </w:rPr>
        <w:t> </w:t>
      </w:r>
      <w:r>
        <w:rPr/>
        <w:t>(nom o perfil empresarial), el percentatge parcial i total a subcontractar i els imports a subcontractar són</w:t>
      </w:r>
      <w:r>
        <w:rPr>
          <w:spacing w:val="1"/>
        </w:rPr>
        <w:t> </w:t>
      </w:r>
      <w:r>
        <w:rPr/>
        <w:t>els</w:t>
      </w:r>
      <w:r>
        <w:rPr>
          <w:spacing w:val="-1"/>
        </w:rPr>
        <w:t> </w:t>
      </w:r>
      <w:r>
        <w:rPr/>
        <w:t>següents:</w:t>
      </w:r>
    </w:p>
    <w:p>
      <w:pPr>
        <w:pStyle w:val="BodyText"/>
      </w:pPr>
    </w:p>
    <w:tbl>
      <w:tblPr>
        <w:tblW w:w="0" w:type="auto"/>
        <w:jc w:val="left"/>
        <w:tblInd w:w="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50"/>
        <w:gridCol w:w="1511"/>
        <w:gridCol w:w="1959"/>
      </w:tblGrid>
      <w:tr>
        <w:trPr>
          <w:trHeight w:val="459" w:hRule="atLeast"/>
        </w:trPr>
        <w:tc>
          <w:tcPr>
            <w:tcW w:w="1980" w:type="dxa"/>
          </w:tcPr>
          <w:p>
            <w:pPr>
              <w:pStyle w:val="TableParagraph"/>
              <w:spacing w:before="115"/>
              <w:ind w:left="233"/>
              <w:rPr>
                <w:sz w:val="20"/>
              </w:rPr>
            </w:pPr>
            <w:r>
              <w:rPr>
                <w:spacing w:val="-1"/>
                <w:sz w:val="20"/>
              </w:rPr>
              <w:t>Nom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Contractista</w:t>
            </w:r>
          </w:p>
        </w:tc>
        <w:tc>
          <w:tcPr>
            <w:tcW w:w="3550" w:type="dxa"/>
          </w:tcPr>
          <w:p>
            <w:pPr>
              <w:pStyle w:val="TableParagraph"/>
              <w:spacing w:before="115"/>
              <w:ind w:left="183"/>
              <w:rPr>
                <w:sz w:val="20"/>
              </w:rPr>
            </w:pPr>
            <w:r>
              <w:rPr>
                <w:spacing w:val="-1"/>
                <w:sz w:val="20"/>
              </w:rPr>
              <w:t>Descripció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part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subcontractar</w:t>
            </w:r>
          </w:p>
        </w:tc>
        <w:tc>
          <w:tcPr>
            <w:tcW w:w="1511" w:type="dxa"/>
          </w:tcPr>
          <w:p>
            <w:pPr>
              <w:pStyle w:val="TableParagraph"/>
              <w:spacing w:line="230" w:lineRule="atLeast"/>
              <w:ind w:left="70" w:right="40" w:firstLine="157"/>
              <w:rPr>
                <w:sz w:val="20"/>
              </w:rPr>
            </w:pPr>
            <w:r>
              <w:rPr>
                <w:sz w:val="20"/>
              </w:rPr>
              <w:t>Percentatge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</w:tcPr>
          <w:p>
            <w:pPr>
              <w:pStyle w:val="TableParagraph"/>
              <w:spacing w:before="115"/>
              <w:ind w:left="676" w:right="665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5530" w:type="dxa"/>
            <w:gridSpan w:val="2"/>
          </w:tcPr>
          <w:p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</w:tbl>
    <w:p>
      <w:pPr>
        <w:pStyle w:val="BodyText"/>
      </w:pPr>
    </w:p>
    <w:p>
      <w:pPr>
        <w:pStyle w:val="BodyText"/>
        <w:ind w:left="380" w:right="114"/>
        <w:jc w:val="both"/>
      </w:pPr>
      <w:r>
        <w:rPr/>
        <w:t>Que</w:t>
      </w:r>
      <w:r>
        <w:rPr>
          <w:spacing w:val="-13"/>
        </w:rPr>
        <w:t> </w:t>
      </w:r>
      <w:r>
        <w:rPr/>
        <w:t>la</w:t>
      </w:r>
      <w:r>
        <w:rPr>
          <w:spacing w:val="-12"/>
        </w:rPr>
        <w:t> </w:t>
      </w:r>
      <w:r>
        <w:rPr/>
        <w:t>societat</w:t>
      </w:r>
      <w:r>
        <w:rPr>
          <w:spacing w:val="-12"/>
        </w:rPr>
        <w:t> </w:t>
      </w:r>
      <w:r>
        <w:rPr/>
        <w:t>,</w:t>
      </w:r>
      <w:r>
        <w:rPr>
          <w:spacing w:val="-12"/>
        </w:rPr>
        <w:t> </w:t>
      </w:r>
      <w:r>
        <w:rPr/>
        <w:t>abans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l’inici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l’execució</w:t>
      </w:r>
      <w:r>
        <w:rPr>
          <w:spacing w:val="-12"/>
        </w:rPr>
        <w:t> </w:t>
      </w:r>
      <w:r>
        <w:rPr/>
        <w:t>del</w:t>
      </w:r>
      <w:r>
        <w:rPr>
          <w:spacing w:val="-12"/>
        </w:rPr>
        <w:t> </w:t>
      </w:r>
      <w:r>
        <w:rPr/>
        <w:t>contracte,</w:t>
      </w:r>
      <w:r>
        <w:rPr>
          <w:spacing w:val="-13"/>
        </w:rPr>
        <w:t> </w:t>
      </w:r>
      <w:r>
        <w:rPr/>
        <w:t>presentarà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l’Ajuntament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Sabadell,</w:t>
      </w:r>
      <w:r>
        <w:rPr>
          <w:spacing w:val="-12"/>
        </w:rPr>
        <w:t> </w:t>
      </w:r>
      <w:r>
        <w:rPr/>
        <w:t>el</w:t>
      </w:r>
      <w:r>
        <w:rPr>
          <w:spacing w:val="-13"/>
        </w:rPr>
        <w:t> </w:t>
      </w:r>
      <w:r>
        <w:rPr/>
        <w:t>detall</w:t>
      </w:r>
      <w:r>
        <w:rPr>
          <w:spacing w:val="-53"/>
        </w:rPr>
        <w:t> </w:t>
      </w:r>
      <w:r>
        <w:rPr>
          <w:spacing w:val="-3"/>
        </w:rPr>
        <w:t>de</w:t>
      </w:r>
      <w:r>
        <w:rPr>
          <w:spacing w:val="-16"/>
        </w:rPr>
        <w:t> </w:t>
      </w:r>
      <w:r>
        <w:rPr>
          <w:spacing w:val="-3"/>
        </w:rPr>
        <w:t>la</w:t>
      </w:r>
      <w:r>
        <w:rPr>
          <w:spacing w:val="-16"/>
        </w:rPr>
        <w:t> </w:t>
      </w:r>
      <w:r>
        <w:rPr>
          <w:spacing w:val="-3"/>
        </w:rPr>
        <w:t>relació</w:t>
      </w:r>
      <w:r>
        <w:rPr>
          <w:spacing w:val="-16"/>
        </w:rPr>
        <w:t> </w:t>
      </w:r>
      <w:r>
        <w:rPr>
          <w:spacing w:val="-3"/>
        </w:rPr>
        <w:t>de</w:t>
      </w:r>
      <w:r>
        <w:rPr>
          <w:spacing w:val="-16"/>
        </w:rPr>
        <w:t> </w:t>
      </w:r>
      <w:r>
        <w:rPr>
          <w:spacing w:val="-3"/>
        </w:rPr>
        <w:t>subcontractes</w:t>
      </w:r>
      <w:r>
        <w:rPr>
          <w:spacing w:val="-16"/>
        </w:rPr>
        <w:t> </w:t>
      </w:r>
      <w:r>
        <w:rPr>
          <w:spacing w:val="-3"/>
        </w:rPr>
        <w:t>a</w:t>
      </w:r>
      <w:r>
        <w:rPr>
          <w:spacing w:val="-15"/>
        </w:rPr>
        <w:t> </w:t>
      </w:r>
      <w:r>
        <w:rPr>
          <w:spacing w:val="-3"/>
        </w:rPr>
        <w:t>realitzar</w:t>
      </w:r>
      <w:r>
        <w:rPr>
          <w:spacing w:val="-16"/>
        </w:rPr>
        <w:t> </w:t>
      </w:r>
      <w:r>
        <w:rPr>
          <w:spacing w:val="-3"/>
        </w:rPr>
        <w:t>amb</w:t>
      </w:r>
      <w:r>
        <w:rPr>
          <w:spacing w:val="-16"/>
        </w:rPr>
        <w:t> </w:t>
      </w:r>
      <w:r>
        <w:rPr>
          <w:spacing w:val="-3"/>
        </w:rPr>
        <w:t>identificació</w:t>
      </w:r>
      <w:r>
        <w:rPr>
          <w:spacing w:val="-16"/>
        </w:rPr>
        <w:t> </w:t>
      </w:r>
      <w:r>
        <w:rPr>
          <w:spacing w:val="-3"/>
        </w:rPr>
        <w:t>exhaustiva</w:t>
      </w:r>
      <w:r>
        <w:rPr>
          <w:spacing w:val="-16"/>
        </w:rPr>
        <w:t> </w:t>
      </w:r>
      <w:r>
        <w:rPr>
          <w:spacing w:val="-3"/>
        </w:rPr>
        <w:t>de</w:t>
      </w:r>
      <w:r>
        <w:rPr>
          <w:spacing w:val="-15"/>
        </w:rPr>
        <w:t> </w:t>
      </w:r>
      <w:r>
        <w:rPr>
          <w:spacing w:val="-3"/>
        </w:rPr>
        <w:t>cadascun</w:t>
      </w:r>
      <w:r>
        <w:rPr>
          <w:spacing w:val="-16"/>
        </w:rPr>
        <w:t> </w:t>
      </w:r>
      <w:r>
        <w:rPr>
          <w:spacing w:val="-3"/>
        </w:rPr>
        <w:t>dels</w:t>
      </w:r>
      <w:r>
        <w:rPr>
          <w:spacing w:val="-16"/>
        </w:rPr>
        <w:t> </w:t>
      </w:r>
      <w:r>
        <w:rPr>
          <w:spacing w:val="-3"/>
        </w:rPr>
        <w:t>subcontractistes</w:t>
      </w:r>
      <w:r>
        <w:rPr>
          <w:spacing w:val="-16"/>
        </w:rPr>
        <w:t> </w:t>
      </w:r>
      <w:r>
        <w:rPr>
          <w:spacing w:val="-3"/>
        </w:rPr>
        <w:t>(nom,</w:t>
      </w:r>
      <w:r>
        <w:rPr>
          <w:spacing w:val="-53"/>
        </w:rPr>
        <w:t> </w:t>
      </w:r>
      <w:r>
        <w:rPr/>
        <w:t>dades de contacte i representant legal) i justificarà adequadament, per cadascun d’ells, tant l’aptitud per</w:t>
      </w:r>
      <w:r>
        <w:rPr>
          <w:spacing w:val="1"/>
        </w:rPr>
        <w:t> </w:t>
      </w:r>
      <w:r>
        <w:rPr/>
        <w:t>executar les prestacions del contracte mitjançant la referència als elements tècnics i humans dels quals</w:t>
      </w:r>
      <w:r>
        <w:rPr>
          <w:spacing w:val="1"/>
        </w:rPr>
        <w:t> </w:t>
      </w:r>
      <w:r>
        <w:rPr>
          <w:spacing w:val="-1"/>
        </w:rPr>
        <w:t>disposa</w:t>
      </w:r>
      <w:r>
        <w:rPr>
          <w:spacing w:val="-13"/>
        </w:rPr>
        <w:t> </w:t>
      </w:r>
      <w:r>
        <w:rPr>
          <w:spacing w:val="-1"/>
        </w:rPr>
        <w:t>i</w:t>
      </w:r>
      <w:r>
        <w:rPr>
          <w:spacing w:val="-13"/>
        </w:rPr>
        <w:t> </w:t>
      </w:r>
      <w:r>
        <w:rPr>
          <w:spacing w:val="-1"/>
        </w:rPr>
        <w:t>a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seva</w:t>
      </w:r>
      <w:r>
        <w:rPr>
          <w:spacing w:val="-13"/>
        </w:rPr>
        <w:t> </w:t>
      </w:r>
      <w:r>
        <w:rPr>
          <w:spacing w:val="-1"/>
        </w:rPr>
        <w:t>experiència,</w:t>
      </w:r>
      <w:r>
        <w:rPr>
          <w:spacing w:val="-13"/>
        </w:rPr>
        <w:t> </w:t>
      </w:r>
      <w:r>
        <w:rPr>
          <w:spacing w:val="-1"/>
        </w:rPr>
        <w:t>com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subcontractista</w:t>
      </w:r>
      <w:r>
        <w:rPr>
          <w:spacing w:val="-13"/>
        </w:rPr>
        <w:t> </w:t>
      </w:r>
      <w:r>
        <w:rPr>
          <w:spacing w:val="-1"/>
        </w:rPr>
        <w:t>no</w:t>
      </w:r>
      <w:r>
        <w:rPr>
          <w:spacing w:val="-13"/>
        </w:rPr>
        <w:t> </w:t>
      </w:r>
      <w:r>
        <w:rPr>
          <w:spacing w:val="-1"/>
        </w:rPr>
        <w:t>es</w:t>
      </w:r>
      <w:r>
        <w:rPr>
          <w:spacing w:val="-13"/>
        </w:rPr>
        <w:t> </w:t>
      </w:r>
      <w:r>
        <w:rPr>
          <w:spacing w:val="-1"/>
        </w:rPr>
        <w:t>troba</w:t>
      </w:r>
      <w:r>
        <w:rPr>
          <w:spacing w:val="-13"/>
        </w:rPr>
        <w:t> </w:t>
      </w:r>
      <w:r>
        <w:rPr>
          <w:spacing w:val="-1"/>
        </w:rPr>
        <w:t>incurs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cap</w:t>
      </w:r>
      <w:r>
        <w:rPr>
          <w:spacing w:val="-12"/>
        </w:rPr>
        <w:t> </w:t>
      </w:r>
      <w:r>
        <w:rPr>
          <w:spacing w:val="-1"/>
        </w:rPr>
        <w:t>prohibició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contractar</w:t>
      </w:r>
      <w:r>
        <w:rPr>
          <w:spacing w:val="-53"/>
        </w:rPr>
        <w:t> </w:t>
      </w:r>
      <w:r>
        <w:rPr/>
        <w:t>conforme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l’article</w:t>
      </w:r>
      <w:r>
        <w:rPr>
          <w:spacing w:val="-6"/>
        </w:rPr>
        <w:t> </w:t>
      </w:r>
      <w:r>
        <w:rPr/>
        <w:t>71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7"/>
        </w:rPr>
        <w:t> </w:t>
      </w:r>
      <w:r>
        <w:rPr/>
        <w:t>LCSP.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380" w:right="115"/>
        <w:jc w:val="both"/>
      </w:pPr>
      <w:r>
        <w:rPr/>
        <w:t>Que l’empresa comunicarà, a requeriment de l’Ajuntament de Sabadell, la documentació que acrediti el</w:t>
      </w:r>
      <w:r>
        <w:rPr>
          <w:spacing w:val="1"/>
        </w:rPr>
        <w:t> </w:t>
      </w:r>
      <w:r>
        <w:rPr>
          <w:spacing w:val="-3"/>
        </w:rPr>
        <w:t>compliment</w:t>
      </w:r>
      <w:r>
        <w:rPr>
          <w:spacing w:val="-11"/>
        </w:rPr>
        <w:t> </w:t>
      </w:r>
      <w:r>
        <w:rPr>
          <w:spacing w:val="-3"/>
        </w:rPr>
        <w:t>de</w:t>
      </w:r>
      <w:r>
        <w:rPr>
          <w:spacing w:val="-10"/>
        </w:rPr>
        <w:t> </w:t>
      </w:r>
      <w:r>
        <w:rPr>
          <w:spacing w:val="-3"/>
        </w:rPr>
        <w:t>les</w:t>
      </w:r>
      <w:r>
        <w:rPr>
          <w:spacing w:val="-10"/>
        </w:rPr>
        <w:t> </w:t>
      </w:r>
      <w:r>
        <w:rPr>
          <w:spacing w:val="-3"/>
        </w:rPr>
        <w:t>obligacions</w:t>
      </w:r>
      <w:r>
        <w:rPr>
          <w:spacing w:val="-10"/>
        </w:rPr>
        <w:t> </w:t>
      </w:r>
      <w:r>
        <w:rPr>
          <w:spacing w:val="-3"/>
        </w:rPr>
        <w:t>de</w:t>
      </w:r>
      <w:r>
        <w:rPr>
          <w:spacing w:val="-10"/>
        </w:rPr>
        <w:t> </w:t>
      </w:r>
      <w:r>
        <w:rPr>
          <w:spacing w:val="-2"/>
        </w:rPr>
        <w:t>pagament</w:t>
      </w:r>
      <w:r>
        <w:rPr>
          <w:spacing w:val="-11"/>
        </w:rPr>
        <w:t> </w:t>
      </w:r>
      <w:r>
        <w:rPr>
          <w:spacing w:val="-2"/>
        </w:rPr>
        <w:t>als</w:t>
      </w:r>
      <w:r>
        <w:rPr>
          <w:spacing w:val="-10"/>
        </w:rPr>
        <w:t> </w:t>
      </w:r>
      <w:r>
        <w:rPr>
          <w:spacing w:val="-2"/>
        </w:rPr>
        <w:t>subcontractistes</w:t>
      </w:r>
      <w:r>
        <w:rPr>
          <w:spacing w:val="-11"/>
        </w:rPr>
        <w:t> </w:t>
      </w:r>
      <w:r>
        <w:rPr>
          <w:spacing w:val="-2"/>
        </w:rPr>
        <w:t>que</w:t>
      </w:r>
      <w:r>
        <w:rPr>
          <w:spacing w:val="-9"/>
        </w:rPr>
        <w:t> </w:t>
      </w:r>
      <w:r>
        <w:rPr>
          <w:spacing w:val="-2"/>
        </w:rPr>
        <w:t>hagin</w:t>
      </w:r>
      <w:r>
        <w:rPr>
          <w:spacing w:val="-11"/>
        </w:rPr>
        <w:t> </w:t>
      </w:r>
      <w:r>
        <w:rPr>
          <w:spacing w:val="-2"/>
        </w:rPr>
        <w:t>finalitzat</w:t>
      </w:r>
      <w:r>
        <w:rPr>
          <w:spacing w:val="-11"/>
        </w:rPr>
        <w:t> </w:t>
      </w:r>
      <w:r>
        <w:rPr>
          <w:spacing w:val="-2"/>
        </w:rPr>
        <w:t>les</w:t>
      </w:r>
      <w:r>
        <w:rPr>
          <w:spacing w:val="-10"/>
        </w:rPr>
        <w:t> </w:t>
      </w:r>
      <w:r>
        <w:rPr>
          <w:spacing w:val="-2"/>
        </w:rPr>
        <w:t>seves</w:t>
      </w:r>
      <w:r>
        <w:rPr>
          <w:spacing w:val="-10"/>
        </w:rPr>
        <w:t> </w:t>
      </w:r>
      <w:r>
        <w:rPr>
          <w:spacing w:val="-2"/>
        </w:rPr>
        <w:t>prestacions.</w:t>
      </w:r>
    </w:p>
    <w:p>
      <w:pPr>
        <w:pStyle w:val="BodyText"/>
      </w:pPr>
    </w:p>
    <w:p>
      <w:pPr>
        <w:pStyle w:val="BodyText"/>
        <w:tabs>
          <w:tab w:pos="2503" w:val="left" w:leader="none"/>
          <w:tab w:pos="3919" w:val="left" w:leader="none"/>
        </w:tabs>
        <w:ind w:left="1796"/>
      </w:pPr>
      <w:r>
        <w:rPr/>
        <w:t>,</w:t>
        <w:tab/>
        <w:t>de</w:t>
        <w:tab/>
        <w:t>de</w:t>
      </w:r>
      <w:r>
        <w:rPr>
          <w:spacing w:val="-8"/>
        </w:rPr>
        <w:t> </w:t>
      </w:r>
      <w:r>
        <w:rPr/>
        <w:t>202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1"/>
        <w:ind w:left="380"/>
      </w:pPr>
      <w:r>
        <w:rPr/>
        <w:t>Signat,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914400</wp:posOffset>
            </wp:positionH>
            <wp:positionV relativeFrom="paragraph">
              <wp:posOffset>125404</wp:posOffset>
            </wp:positionV>
            <wp:extent cx="5610086" cy="310896"/>
            <wp:effectExtent l="0" t="0" r="0" b="0"/>
            <wp:wrapTopAndBottom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0086" cy="310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2240" w:h="15840"/>
      <w:pgMar w:top="820" w:bottom="280" w:left="106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380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2023-12-21T12:19:30Z</dcterms:created>
  <dcterms:modified xsi:type="dcterms:W3CDTF">2023-12-21T12:19:30Z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2023-12-21T00:00:00Z</vt:filetime>
  </property>
</Properties>
</file>