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7469" w:val="left" w:leader="none"/>
        </w:tabs>
        <w:spacing w:line="240" w:lineRule="auto"/>
        <w:ind w:left="-169" w:right="0" w:firstLine="0"/>
        <w:rPr>
          <w:rFonts w:ascii="Times New Roman"/>
          <w:sz w:val="20"/>
        </w:rPr>
      </w:pPr>
      <w:r>
        <w:rPr>
          <w:rFonts w:ascii="Times New Roman"/>
          <w:position w:val="33"/>
          <w:sz w:val="20"/>
        </w:rPr>
        <w:drawing>
          <wp:inline distT="0" distB="0" distL="0" distR="0">
            <wp:extent cx="1156103" cy="45567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3"/>
          <w:sz w:val="20"/>
        </w:rPr>
      </w:r>
      <w:r>
        <w:rPr>
          <w:rFonts w:ascii="Times New Roman"/>
          <w:position w:val="33"/>
          <w:sz w:val="20"/>
        </w:rPr>
        <w:tab/>
      </w:r>
      <w:r>
        <w:rPr>
          <w:rFonts w:ascii="Times New Roman"/>
          <w:sz w:val="20"/>
        </w:rPr>
        <w:drawing>
          <wp:inline distT="0" distB="0" distL="0" distR="0">
            <wp:extent cx="1263673" cy="682751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73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4"/>
        <w:rPr>
          <w:rFonts w:ascii="Times New Roman"/>
        </w:rPr>
      </w:pPr>
    </w:p>
    <w:p>
      <w:pPr>
        <w:spacing w:before="0"/>
        <w:ind w:left="100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6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8-</w:t>
      </w:r>
      <w:r>
        <w:rPr>
          <w:rFonts w:ascii="Arial"/>
          <w:b/>
          <w:spacing w:val="-10"/>
          <w:sz w:val="20"/>
          <w:u w:val="single"/>
        </w:rPr>
        <w:t>C</w:t>
      </w:r>
    </w:p>
    <w:p>
      <w:pPr>
        <w:spacing w:before="0"/>
        <w:ind w:left="100" w:right="0" w:firstLine="0"/>
        <w:jc w:val="left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Model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(FJ6.15)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declaració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compromís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en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relació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amb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l'execució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d'actuacions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del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pla</w:t>
      </w:r>
      <w:r>
        <w:rPr>
          <w:rFonts w:ascii="Arial" w:hAnsi="Arial"/>
          <w:b/>
          <w:i/>
          <w:spacing w:val="35"/>
          <w:sz w:val="20"/>
        </w:rPr>
        <w:t> </w:t>
      </w:r>
      <w:r>
        <w:rPr>
          <w:rFonts w:ascii="Arial" w:hAnsi="Arial"/>
          <w:b/>
          <w:i/>
          <w:sz w:val="20"/>
        </w:rPr>
        <w:t>de recuperació, transformació i resiliència (PRTR)</w:t>
      </w:r>
    </w:p>
    <w:p>
      <w:pPr>
        <w:pStyle w:val="BodyText"/>
        <w:spacing w:before="180"/>
        <w:rPr>
          <w:rFonts w:ascii="Arial"/>
          <w:b/>
          <w:i/>
        </w:rPr>
      </w:pPr>
    </w:p>
    <w:p>
      <w:pPr>
        <w:pStyle w:val="Heading1"/>
      </w:pPr>
      <w:r>
        <w:rPr>
          <w:rFonts w:ascii="Arial MT" w:hAnsi="Arial MT"/>
          <w:b w:val="0"/>
          <w:spacing w:val="-2"/>
        </w:rPr>
        <w:t>Contracte:</w:t>
      </w:r>
      <w:r>
        <w:rPr>
          <w:rFonts w:ascii="Arial MT" w:hAnsi="Arial MT"/>
          <w:b w:val="0"/>
        </w:rPr>
        <w:t> </w:t>
      </w:r>
      <w:r>
        <w:rPr>
          <w:spacing w:val="-2"/>
        </w:rPr>
        <w:t>“Projecte executiu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reforma</w:t>
      </w:r>
      <w:r>
        <w:rPr>
          <w:spacing w:val="-3"/>
        </w:rPr>
        <w:t> </w:t>
      </w:r>
      <w:r>
        <w:rPr>
          <w:spacing w:val="-2"/>
        </w:rPr>
        <w:t>del</w:t>
      </w:r>
      <w:r>
        <w:rPr>
          <w:spacing w:val="-3"/>
        </w:rPr>
        <w:t> </w:t>
      </w:r>
      <w:r>
        <w:rPr>
          <w:spacing w:val="-2"/>
        </w:rPr>
        <w:t>carrer</w:t>
      </w:r>
      <w:r>
        <w:rPr>
          <w:spacing w:val="-4"/>
        </w:rPr>
        <w:t> </w:t>
      </w:r>
      <w:r>
        <w:rPr>
          <w:spacing w:val="-2"/>
        </w:rPr>
        <w:t>d’Antoni</w:t>
      </w:r>
      <w:r>
        <w:rPr>
          <w:spacing w:val="-3"/>
        </w:rPr>
        <w:t> </w:t>
      </w:r>
      <w:r>
        <w:rPr>
          <w:spacing w:val="-2"/>
        </w:rPr>
        <w:t>Forrellad.</w:t>
      </w:r>
      <w:r>
        <w:rPr>
          <w:spacing w:val="-4"/>
        </w:rPr>
        <w:t> </w:t>
      </w:r>
      <w:r>
        <w:rPr>
          <w:spacing w:val="-2"/>
        </w:rPr>
        <w:t>Fase </w:t>
      </w:r>
      <w:r>
        <w:rPr>
          <w:spacing w:val="-5"/>
        </w:rPr>
        <w:t>II”</w:t>
      </w:r>
    </w:p>
    <w:p>
      <w:pPr>
        <w:pStyle w:val="BodyText"/>
        <w:spacing w:before="180"/>
        <w:rPr>
          <w:rFonts w:ascii="Arial"/>
          <w:b/>
        </w:rPr>
      </w:pPr>
    </w:p>
    <w:p>
      <w:pPr>
        <w:pStyle w:val="BodyText"/>
        <w:tabs>
          <w:tab w:pos="5764" w:val="left" w:leader="none"/>
          <w:tab w:pos="8565" w:val="left" w:leader="dot"/>
        </w:tabs>
        <w:ind w:left="100"/>
      </w:pPr>
      <w:r>
        <w:rPr/>
        <w:t>En/na</w:t>
      </w:r>
      <w:r>
        <w:rPr>
          <w:spacing w:val="-4"/>
        </w:rPr>
        <w:t> </w:t>
      </w:r>
      <w:r>
        <w:rPr/>
        <w:t>.........................................,</w:t>
      </w:r>
      <w:r>
        <w:rPr>
          <w:spacing w:val="-3"/>
        </w:rPr>
        <w:t> </w:t>
      </w:r>
      <w:r>
        <w:rPr/>
        <w:t>amb</w:t>
      </w:r>
      <w:r>
        <w:rPr>
          <w:spacing w:val="-3"/>
        </w:rPr>
        <w:t> </w:t>
      </w:r>
      <w:r>
        <w:rPr/>
        <w:t>NIF</w:t>
      </w:r>
      <w:r>
        <w:rPr>
          <w:spacing w:val="-4"/>
        </w:rPr>
        <w:t> </w:t>
      </w:r>
      <w:r>
        <w:rPr>
          <w:spacing w:val="-2"/>
        </w:rPr>
        <w:t>........................</w:t>
      </w:r>
      <w:r>
        <w:rPr/>
        <w:tab/>
        <w:t>,</w:t>
      </w:r>
      <w:r>
        <w:rPr>
          <w:spacing w:val="4"/>
        </w:rPr>
        <w:t> </w:t>
      </w:r>
      <w:r>
        <w:rPr/>
        <w:t>en</w:t>
      </w:r>
      <w:r>
        <w:rPr>
          <w:spacing w:val="7"/>
        </w:rPr>
        <w:t> </w:t>
      </w:r>
      <w:r>
        <w:rPr/>
        <w:t>qualitat</w:t>
      </w:r>
      <w:r>
        <w:rPr>
          <w:spacing w:val="7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5"/>
        </w:rPr>
        <w:t> </w:t>
      </w:r>
      <w:r>
        <w:rPr/>
        <w:t>en</w:t>
      </w:r>
      <w:r>
        <w:rPr>
          <w:spacing w:val="8"/>
        </w:rPr>
        <w:t> </w:t>
      </w:r>
      <w:r>
        <w:rPr/>
        <w:t>nom</w:t>
      </w:r>
      <w:r>
        <w:rPr>
          <w:spacing w:val="8"/>
        </w:rPr>
        <w:t> </w:t>
      </w:r>
      <w:r>
        <w:rPr>
          <w:spacing w:val="-10"/>
        </w:rPr>
        <w:t>i</w:t>
      </w:r>
    </w:p>
    <w:p>
      <w:pPr>
        <w:pStyle w:val="BodyText"/>
        <w:spacing w:before="18"/>
        <w:ind w:left="100"/>
      </w:pPr>
      <w:r>
        <w:rPr/>
        <w:t>representació</w:t>
      </w:r>
      <w:r>
        <w:rPr>
          <w:spacing w:val="75"/>
        </w:rPr>
        <w:t> </w:t>
      </w:r>
      <w:r>
        <w:rPr/>
        <w:t>de</w:t>
      </w:r>
      <w:r>
        <w:rPr>
          <w:spacing w:val="78"/>
        </w:rPr>
        <w:t> </w:t>
      </w:r>
      <w:r>
        <w:rPr/>
        <w:t>la</w:t>
      </w:r>
      <w:r>
        <w:rPr>
          <w:spacing w:val="77"/>
        </w:rPr>
        <w:t> </w:t>
      </w:r>
      <w:r>
        <w:rPr/>
        <w:t>societat</w:t>
      </w:r>
      <w:r>
        <w:rPr>
          <w:spacing w:val="78"/>
        </w:rPr>
        <w:t> </w:t>
      </w:r>
      <w:r>
        <w:rPr/>
        <w:t>................................................,</w:t>
      </w:r>
      <w:r>
        <w:rPr>
          <w:spacing w:val="77"/>
        </w:rPr>
        <w:t> </w:t>
      </w:r>
      <w:r>
        <w:rPr/>
        <w:t>amb</w:t>
      </w:r>
      <w:r>
        <w:rPr>
          <w:spacing w:val="78"/>
        </w:rPr>
        <w:t> </w:t>
      </w:r>
      <w:r>
        <w:rPr/>
        <w:t>CIF</w:t>
      </w:r>
      <w:r>
        <w:rPr>
          <w:spacing w:val="77"/>
        </w:rPr>
        <w:t> </w:t>
      </w:r>
      <w:r>
        <w:rPr/>
        <w:t>....................</w:t>
      </w:r>
      <w:r>
        <w:rPr>
          <w:spacing w:val="78"/>
        </w:rPr>
        <w:t> </w:t>
      </w:r>
      <w:r>
        <w:rPr/>
        <w:t>i</w:t>
      </w:r>
      <w:r>
        <w:rPr>
          <w:spacing w:val="77"/>
        </w:rPr>
        <w:t> </w:t>
      </w:r>
      <w:r>
        <w:rPr/>
        <w:t>domiciliada</w:t>
      </w:r>
      <w:r>
        <w:rPr>
          <w:spacing w:val="78"/>
        </w:rPr>
        <w:t> </w:t>
      </w:r>
      <w:r>
        <w:rPr>
          <w:spacing w:val="-10"/>
        </w:rPr>
        <w:t>a</w:t>
      </w:r>
    </w:p>
    <w:p>
      <w:pPr>
        <w:pStyle w:val="BodyText"/>
        <w:tabs>
          <w:tab w:pos="9404" w:val="left" w:leader="dot"/>
        </w:tabs>
        <w:spacing w:before="18"/>
        <w:ind w:left="100"/>
      </w:pPr>
      <w:r>
        <w:rPr/>
        <w:t>..............................................,</w:t>
      </w:r>
      <w:r>
        <w:rPr>
          <w:spacing w:val="12"/>
        </w:rPr>
        <w:t> </w:t>
      </w:r>
      <w:r>
        <w:rPr/>
        <w:t>segons</w:t>
      </w:r>
      <w:r>
        <w:rPr>
          <w:spacing w:val="13"/>
        </w:rPr>
        <w:t> </w:t>
      </w:r>
      <w:r>
        <w:rPr/>
        <w:t>escriptura</w:t>
      </w:r>
      <w:r>
        <w:rPr>
          <w:spacing w:val="12"/>
        </w:rPr>
        <w:t> </w:t>
      </w:r>
      <w:r>
        <w:rPr/>
        <w:t>pública</w:t>
      </w:r>
      <w:r>
        <w:rPr>
          <w:spacing w:val="13"/>
        </w:rPr>
        <w:t> </w:t>
      </w:r>
      <w:r>
        <w:rPr/>
        <w:t>autoritzada</w:t>
      </w:r>
      <w:r>
        <w:rPr>
          <w:spacing w:val="12"/>
        </w:rPr>
        <w:t> </w:t>
      </w:r>
      <w:r>
        <w:rPr/>
        <w:t>davant</w:t>
      </w:r>
      <w:r>
        <w:rPr>
          <w:spacing w:val="13"/>
        </w:rPr>
        <w:t> </w:t>
      </w:r>
      <w:r>
        <w:rPr>
          <w:spacing w:val="-2"/>
        </w:rPr>
        <w:t>Notari/a</w:t>
      </w:r>
      <w:r>
        <w:rPr/>
        <w:tab/>
      </w:r>
      <w:r>
        <w:rPr>
          <w:spacing w:val="-10"/>
        </w:rPr>
        <w:t>,</w:t>
      </w:r>
    </w:p>
    <w:p>
      <w:pPr>
        <w:pStyle w:val="BodyText"/>
        <w:spacing w:line="259" w:lineRule="auto" w:before="18"/>
        <w:ind w:left="100" w:right="118"/>
        <w:jc w:val="both"/>
      </w:pPr>
      <w:r>
        <w:rPr/>
        <w:t>en data ..............i amb número de protocol ...................................., que participa com a contratista/subcontratista, en el desenvolupament d'actuacions necessàries per a la consecució dels objectius</w:t>
      </w:r>
      <w:r>
        <w:rPr>
          <w:spacing w:val="-5"/>
        </w:rPr>
        <w:t> </w:t>
      </w:r>
      <w:r>
        <w:rPr/>
        <w:t>definits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Component</w:t>
      </w:r>
      <w:r>
        <w:rPr>
          <w:spacing w:val="-5"/>
        </w:rPr>
        <w:t> </w:t>
      </w:r>
      <w:r>
        <w:rPr/>
        <w:t>2</w:t>
      </w:r>
      <w:r>
        <w:rPr>
          <w:spacing w:val="-5"/>
        </w:rPr>
        <w:t> </w:t>
      </w:r>
      <w:r>
        <w:rPr/>
        <w:t>«Implementació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l’Agenda</w:t>
      </w:r>
      <w:r>
        <w:rPr>
          <w:spacing w:val="-5"/>
        </w:rPr>
        <w:t> </w:t>
      </w:r>
      <w:r>
        <w:rPr/>
        <w:t>Urbana</w:t>
      </w:r>
      <w:r>
        <w:rPr>
          <w:spacing w:val="-5"/>
        </w:rPr>
        <w:t> </w:t>
      </w:r>
      <w:r>
        <w:rPr/>
        <w:t>espanyola:</w:t>
      </w:r>
      <w:r>
        <w:rPr>
          <w:spacing w:val="-5"/>
        </w:rPr>
        <w:t> </w:t>
      </w:r>
      <w:r>
        <w:rPr/>
        <w:t>Pla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rehabilitació</w:t>
      </w:r>
      <w:r>
        <w:rPr>
          <w:spacing w:val="-5"/>
        </w:rPr>
        <w:t> </w:t>
      </w:r>
      <w:r>
        <w:rPr/>
        <w:t>i regeneració urbana», Inversió 5: «Programa d’Impuls da la rehabilitació d’edificis públics»,</w:t>
      </w:r>
    </w:p>
    <w:p>
      <w:pPr>
        <w:pStyle w:val="BodyText"/>
      </w:pPr>
    </w:p>
    <w:p>
      <w:pPr>
        <w:pStyle w:val="BodyText"/>
        <w:spacing w:before="108"/>
      </w:pPr>
    </w:p>
    <w:p>
      <w:pPr>
        <w:pStyle w:val="BodyText"/>
        <w:spacing w:line="259" w:lineRule="auto"/>
        <w:ind w:left="100" w:right="118"/>
        <w:jc w:val="both"/>
      </w:pPr>
      <w:r>
        <w:rPr>
          <w:rFonts w:ascii="Arial" w:hAnsi="Arial"/>
          <w:b/>
        </w:rPr>
        <w:t>DECLARA </w:t>
      </w:r>
      <w:r>
        <w:rPr/>
        <w:t>el compromís de l’empresa que representa amb els estàndards més exigents en relació amb el</w:t>
      </w:r>
      <w:r>
        <w:rPr>
          <w:spacing w:val="-2"/>
        </w:rPr>
        <w:t> </w:t>
      </w:r>
      <w:r>
        <w:rPr/>
        <w:t>compliment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/>
        <w:t>normes</w:t>
      </w:r>
      <w:r>
        <w:rPr>
          <w:spacing w:val="-2"/>
        </w:rPr>
        <w:t> </w:t>
      </w:r>
      <w:r>
        <w:rPr/>
        <w:t>jurídiques,</w:t>
      </w:r>
      <w:r>
        <w:rPr>
          <w:spacing w:val="-2"/>
        </w:rPr>
        <w:t> </w:t>
      </w:r>
      <w:r>
        <w:rPr/>
        <w:t>ètiques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morals,</w:t>
      </w:r>
      <w:r>
        <w:rPr>
          <w:spacing w:val="-2"/>
        </w:rPr>
        <w:t> </w:t>
      </w:r>
      <w:r>
        <w:rPr/>
        <w:t>adoptant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/>
        <w:t>mesures</w:t>
      </w:r>
      <w:r>
        <w:rPr>
          <w:spacing w:val="-2"/>
        </w:rPr>
        <w:t> </w:t>
      </w:r>
      <w:r>
        <w:rPr/>
        <w:t>necessàries</w:t>
      </w:r>
      <w:r>
        <w:rPr>
          <w:spacing w:val="-2"/>
        </w:rPr>
        <w:t> </w:t>
      </w:r>
      <w:r>
        <w:rPr/>
        <w:t>per</w:t>
      </w:r>
      <w:r>
        <w:rPr>
          <w:spacing w:val="-2"/>
        </w:rPr>
        <w:t> </w:t>
      </w:r>
      <w:r>
        <w:rPr/>
        <w:t>prevenir</w:t>
      </w:r>
      <w:r>
        <w:rPr>
          <w:spacing w:val="-2"/>
        </w:rPr>
        <w:t> </w:t>
      </w:r>
      <w:r>
        <w:rPr/>
        <w:t>i detectar el frau, la corrupció i els conflictes d'interès, comunicant a el seu cas a les autoritats que siguin procedents els incompliments observats.</w:t>
      </w:r>
    </w:p>
    <w:p>
      <w:pPr>
        <w:pStyle w:val="BodyText"/>
        <w:spacing w:before="29"/>
      </w:pPr>
    </w:p>
    <w:p>
      <w:pPr>
        <w:pStyle w:val="BodyText"/>
        <w:ind w:left="100" w:right="117"/>
        <w:jc w:val="both"/>
      </w:pPr>
      <w:r>
        <w:rPr/>
        <w:t>Addicionalment,</w:t>
      </w:r>
      <w:r>
        <w:rPr>
          <w:spacing w:val="-11"/>
        </w:rPr>
        <w:t> </w:t>
      </w:r>
      <w:r>
        <w:rPr/>
        <w:t>atenent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contingut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PRTR,</w:t>
      </w:r>
      <w:r>
        <w:rPr>
          <w:spacing w:val="-11"/>
        </w:rPr>
        <w:t> </w:t>
      </w:r>
      <w:r>
        <w:rPr/>
        <w:t>es</w:t>
      </w:r>
      <w:r>
        <w:rPr>
          <w:spacing w:val="-11"/>
        </w:rPr>
        <w:t> </w:t>
      </w:r>
      <w:r>
        <w:rPr/>
        <w:t>compromet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respectar</w:t>
      </w:r>
      <w:r>
        <w:rPr>
          <w:spacing w:val="-11"/>
        </w:rPr>
        <w:t> </w:t>
      </w:r>
      <w:r>
        <w:rPr/>
        <w:t>els</w:t>
      </w:r>
      <w:r>
        <w:rPr>
          <w:spacing w:val="-11"/>
        </w:rPr>
        <w:t> </w:t>
      </w:r>
      <w:r>
        <w:rPr/>
        <w:t>principis</w:t>
      </w:r>
      <w:r>
        <w:rPr>
          <w:spacing w:val="-11"/>
        </w:rPr>
        <w:t> </w:t>
      </w:r>
      <w:r>
        <w:rPr/>
        <w:t>d'economia</w:t>
      </w:r>
      <w:r>
        <w:rPr>
          <w:spacing w:val="-11"/>
        </w:rPr>
        <w:t> </w:t>
      </w:r>
      <w:r>
        <w:rPr/>
        <w:t>circular i</w:t>
      </w:r>
      <w:r>
        <w:rPr>
          <w:spacing w:val="-4"/>
        </w:rPr>
        <w:t> </w:t>
      </w:r>
      <w:r>
        <w:rPr/>
        <w:t>evitar</w:t>
      </w:r>
      <w:r>
        <w:rPr>
          <w:spacing w:val="-4"/>
        </w:rPr>
        <w:t> </w:t>
      </w:r>
      <w:r>
        <w:rPr/>
        <w:t>impactes</w:t>
      </w:r>
      <w:r>
        <w:rPr>
          <w:spacing w:val="-4"/>
        </w:rPr>
        <w:t> </w:t>
      </w:r>
      <w:r>
        <w:rPr/>
        <w:t>negatius</w:t>
      </w:r>
      <w:r>
        <w:rPr>
          <w:spacing w:val="-5"/>
        </w:rPr>
        <w:t> </w:t>
      </w:r>
      <w:r>
        <w:rPr/>
        <w:t>significatius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medi</w:t>
      </w:r>
      <w:r>
        <w:rPr>
          <w:spacing w:val="-4"/>
        </w:rPr>
        <w:t> </w:t>
      </w:r>
      <w:r>
        <w:rPr/>
        <w:t>ambient</w:t>
      </w:r>
      <w:r>
        <w:rPr>
          <w:spacing w:val="-5"/>
        </w:rPr>
        <w:t> </w:t>
      </w:r>
      <w:r>
        <w:rPr/>
        <w:t>(«DNSH»</w:t>
      </w:r>
      <w:r>
        <w:rPr>
          <w:spacing w:val="-4"/>
        </w:rPr>
        <w:t> </w:t>
      </w:r>
      <w:r>
        <w:rPr/>
        <w:t>per</w:t>
      </w:r>
      <w:r>
        <w:rPr>
          <w:spacing w:val="-4"/>
        </w:rPr>
        <w:t> </w:t>
      </w:r>
      <w:r>
        <w:rPr/>
        <w:t>les</w:t>
      </w:r>
      <w:r>
        <w:rPr>
          <w:spacing w:val="-4"/>
        </w:rPr>
        <w:t> </w:t>
      </w:r>
      <w:r>
        <w:rPr/>
        <w:t>seves</w:t>
      </w:r>
      <w:r>
        <w:rPr>
          <w:spacing w:val="-4"/>
        </w:rPr>
        <w:t> </w:t>
      </w:r>
      <w:r>
        <w:rPr/>
        <w:t>sigles</w:t>
      </w:r>
      <w:r>
        <w:rPr>
          <w:spacing w:val="-5"/>
        </w:rPr>
        <w:t> </w:t>
      </w:r>
      <w:r>
        <w:rPr/>
        <w:t>en</w:t>
      </w:r>
      <w:r>
        <w:rPr>
          <w:spacing w:val="-4"/>
        </w:rPr>
        <w:t> </w:t>
      </w:r>
      <w:r>
        <w:rPr/>
        <w:t>anglès</w:t>
      </w:r>
      <w:r>
        <w:rPr>
          <w:spacing w:val="-5"/>
        </w:rPr>
        <w:t> </w:t>
      </w:r>
      <w:r>
        <w:rPr/>
        <w:t>«</w:t>
      </w:r>
      <w:r>
        <w:rPr>
          <w:rFonts w:ascii="Arial" w:hAnsi="Arial"/>
          <w:i/>
        </w:rPr>
        <w:t>do</w:t>
      </w:r>
      <w:r>
        <w:rPr>
          <w:rFonts w:ascii="Arial" w:hAnsi="Arial"/>
          <w:i/>
          <w:spacing w:val="-4"/>
        </w:rPr>
        <w:t> </w:t>
      </w:r>
      <w:r>
        <w:rPr>
          <w:rFonts w:ascii="Arial" w:hAnsi="Arial"/>
          <w:i/>
        </w:rPr>
        <w:t>no significant harm</w:t>
      </w:r>
      <w:r>
        <w:rPr/>
        <w:t>») en l'execució de les actuacions dutes a terme en el marc d'aquest Pla, i manifesta que no incorre en doble finançament i que, si s' escau, no li consta risc d' incompatibilitat amb el règim d'ajuts de l’Estat.</w:t>
      </w:r>
    </w:p>
    <w:p>
      <w:pPr>
        <w:pStyle w:val="BodyText"/>
      </w:pPr>
    </w:p>
    <w:p>
      <w:pPr>
        <w:pStyle w:val="BodyText"/>
        <w:spacing w:before="100"/>
      </w:pPr>
    </w:p>
    <w:p>
      <w:pPr>
        <w:pStyle w:val="BodyText"/>
        <w:ind w:left="1516"/>
      </w:pPr>
      <w:r>
        <w:rPr/>
        <w:t>,</w:t>
      </w:r>
      <w:r>
        <w:rPr>
          <w:spacing w:val="-11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  <w:ind w:left="100"/>
      </w:pPr>
      <w:r>
        <w:rPr>
          <w:spacing w:val="-2"/>
        </w:rPr>
        <w:t>Signat,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8"/>
      </w:pPr>
      <w:r>
        <w:rPr/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914400</wp:posOffset>
            </wp:positionH>
            <wp:positionV relativeFrom="paragraph">
              <wp:posOffset>248907</wp:posOffset>
            </wp:positionV>
            <wp:extent cx="5610086" cy="310896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0086" cy="310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240" w:h="15840"/>
      <w:pgMar w:top="820" w:bottom="28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2023-12-21T12:19:43Z</dcterms:created>
  <dcterms:modified xsi:type="dcterms:W3CDTF">2023-12-21T12:19:43Z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2023-12-21T00:00:00Z</vt:filetime>
  </property>
  <property fmtid="{D5CDD505-2E9C-101B-9397-08002B2CF9AE}" pid="3" name="Producer">
    <vt:lpwstr>iLovePDF</vt:lpwstr>
  </property>
</Properties>
</file>