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B6371E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B6371E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B6371E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6371E">
        <w:rPr>
          <w:rFonts w:ascii="Arial" w:hAnsi="Arial" w:cs="Arial"/>
          <w:bCs/>
          <w:spacing w:val="-2"/>
        </w:rPr>
        <w:t xml:space="preserve">En relació al pressupost base de </w:t>
      </w:r>
      <w:r w:rsidRPr="00B6371E">
        <w:rPr>
          <w:rFonts w:ascii="Arial" w:hAnsi="Arial" w:cs="Arial"/>
          <w:spacing w:val="-3"/>
        </w:rPr>
        <w:t>licitació del contracte de serveis anomenat “</w:t>
      </w:r>
      <w:r w:rsidRPr="00B6371E">
        <w:rPr>
          <w:rFonts w:ascii="Arial" w:hAnsi="Arial" w:cs="Arial"/>
          <w:bCs/>
          <w:color w:val="000000"/>
        </w:rPr>
        <w:t>SERVEIS DE CONTRACTACIÓ, PRODUCCIÓ I REALITZACIÓ DE L’ESPAI CONCERTS DE L’ESTRUCH DE FESTA MAJOR DE SABADELL 2024</w:t>
      </w:r>
      <w:r w:rsidRPr="00B6371E">
        <w:rPr>
          <w:rFonts w:ascii="Arial" w:hAnsi="Arial" w:cs="Arial"/>
          <w:spacing w:val="-3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  </w:t>
      </w:r>
    </w:p>
    <w:p w:rsidR="00B6371E" w:rsidRPr="00B6371E" w:rsidRDefault="00B6371E" w:rsidP="00B6371E">
      <w:pPr>
        <w:widowControl w:val="0"/>
        <w:autoSpaceDE w:val="0"/>
        <w:autoSpaceDN w:val="0"/>
        <w:spacing w:before="1"/>
        <w:ind w:right="617"/>
        <w:rPr>
          <w:rFonts w:ascii="Arial" w:eastAsia="Arial MT" w:hAnsi="Arial" w:cs="Arial"/>
          <w:sz w:val="21"/>
          <w:lang w:eastAsia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0"/>
        <w:gridCol w:w="1754"/>
      </w:tblGrid>
      <w:tr w:rsidR="00B6371E" w:rsidRPr="00B6371E" w:rsidTr="00DD469D">
        <w:trPr>
          <w:trHeight w:val="276"/>
        </w:trPr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left"/>
              <w:rPr>
                <w:rFonts w:ascii="Calibri" w:hAnsi="Calibri" w:cs="Arial"/>
                <w:lang w:eastAsia="ca-ES"/>
              </w:rPr>
            </w:pPr>
            <w:r w:rsidRPr="00B6371E">
              <w:rPr>
                <w:rFonts w:ascii="Calibri" w:hAnsi="Calibri" w:cs="Arial"/>
                <w:lang w:eastAsia="ca-ES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center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>Import IVA inclòs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D15805" w:rsidP="00B6371E">
            <w:pPr>
              <w:jc w:val="left"/>
              <w:rPr>
                <w:rFonts w:ascii="Arial" w:hAnsi="Arial" w:cs="Arial"/>
                <w:sz w:val="22"/>
                <w:szCs w:val="22"/>
                <w:u w:val="single"/>
                <w:lang w:eastAsia="ca-ES"/>
              </w:rPr>
            </w:pPr>
            <w:hyperlink r:id="rId8" w:anchor="RANGE!_ftn1" w:history="1">
              <w:r w:rsidR="00B6371E" w:rsidRPr="00B6371E">
                <w:rPr>
                  <w:rFonts w:ascii="Arial" w:hAnsi="Arial" w:cs="Arial"/>
                  <w:sz w:val="22"/>
                  <w:szCs w:val="22"/>
                  <w:u w:val="single"/>
                  <w:lang w:eastAsia="ca-ES"/>
                </w:rPr>
                <w:t>a) Costos directes [1]</w:t>
              </w:r>
            </w:hyperlink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B6371E">
              <w:rPr>
                <w:rFonts w:ascii="Arial" w:hAnsi="Arial" w:cs="Arial"/>
                <w:sz w:val="22"/>
                <w:szCs w:val="22"/>
                <w:lang w:eastAsia="ca-ES"/>
              </w:rPr>
              <w:t> 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 xml:space="preserve">Costos salarials 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B6371E">
              <w:rPr>
                <w:rFonts w:ascii="Arial" w:hAnsi="Arial" w:cs="Arial"/>
                <w:sz w:val="22"/>
                <w:szCs w:val="22"/>
                <w:lang w:eastAsia="ca-ES"/>
              </w:rPr>
              <w:t> 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ind w:firstLineChars="600" w:firstLine="1080"/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>-     Catxés artistes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B6371E">
              <w:rPr>
                <w:rFonts w:ascii="Arial" w:hAnsi="Arial" w:cs="Arial"/>
                <w:sz w:val="22"/>
                <w:szCs w:val="22"/>
                <w:lang w:eastAsia="ca-ES"/>
              </w:rPr>
              <w:t xml:space="preserve">   26.000,00 € 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ind w:firstLineChars="600" w:firstLine="1080"/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>-</w:t>
            </w:r>
            <w:r w:rsidRPr="00B6371E">
              <w:rPr>
                <w:rFonts w:ascii="Times New Roman" w:hAnsi="Times New Roman"/>
                <w:sz w:val="14"/>
                <w:szCs w:val="14"/>
                <w:lang w:eastAsia="ca-ES"/>
              </w:rPr>
              <w:t xml:space="preserve">       </w:t>
            </w: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 xml:space="preserve">Retribucions                                                                                 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jc w:val="right"/>
              <w:rPr>
                <w:rFonts w:ascii="Arial" w:eastAsia="Calibri" w:hAnsi="Arial" w:cs="Arial"/>
                <w:sz w:val="22"/>
                <w:szCs w:val="22"/>
                <w:lang w:eastAsia="ca-E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3.500,00 € 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ind w:firstLineChars="600" w:firstLine="1080"/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>-</w:t>
            </w:r>
            <w:r w:rsidRPr="00B6371E">
              <w:rPr>
                <w:rFonts w:ascii="Times New Roman" w:hAnsi="Times New Roman"/>
                <w:sz w:val="14"/>
                <w:szCs w:val="14"/>
                <w:lang w:eastAsia="ca-ES"/>
              </w:rPr>
              <w:t xml:space="preserve">       </w:t>
            </w: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>Quota empresarial Seguretat Social (32%)</w:t>
            </w:r>
          </w:p>
        </w:tc>
        <w:tc>
          <w:tcPr>
            <w:tcW w:w="9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2.400,00 € </w:t>
            </w:r>
          </w:p>
        </w:tc>
      </w:tr>
      <w:tr w:rsidR="00B6371E" w:rsidRPr="00B6371E" w:rsidTr="00DD469D">
        <w:trPr>
          <w:trHeight w:val="288"/>
        </w:trPr>
        <w:tc>
          <w:tcPr>
            <w:tcW w:w="40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 xml:space="preserve"> Materials, maquinària, etc.</w:t>
            </w:r>
          </w:p>
        </w:tc>
        <w:tc>
          <w:tcPr>
            <w:tcW w:w="9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9.600,00 € </w:t>
            </w:r>
          </w:p>
        </w:tc>
      </w:tr>
      <w:tr w:rsidR="00B6371E" w:rsidRPr="00B6371E" w:rsidTr="00DD469D">
        <w:trPr>
          <w:trHeight w:val="288"/>
        </w:trPr>
        <w:tc>
          <w:tcPr>
            <w:tcW w:w="40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SUMA COSTOS DIRECTES</w:t>
            </w:r>
          </w:p>
        </w:tc>
        <w:tc>
          <w:tcPr>
            <w:tcW w:w="99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 xml:space="preserve">   41.500,00 € 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D15805" w:rsidP="00B6371E">
            <w:pPr>
              <w:jc w:val="left"/>
              <w:rPr>
                <w:rFonts w:ascii="Arial" w:hAnsi="Arial" w:cs="Arial"/>
                <w:sz w:val="22"/>
                <w:szCs w:val="22"/>
                <w:u w:val="single"/>
                <w:lang w:eastAsia="ca-ES"/>
              </w:rPr>
            </w:pPr>
            <w:hyperlink r:id="rId9" w:anchor="RANGE!_ftn2" w:history="1">
              <w:r w:rsidR="00B6371E" w:rsidRPr="00B6371E">
                <w:rPr>
                  <w:rFonts w:ascii="Arial" w:hAnsi="Arial" w:cs="Arial"/>
                  <w:sz w:val="22"/>
                  <w:szCs w:val="22"/>
                  <w:u w:val="single"/>
                  <w:lang w:eastAsia="ca-ES"/>
                </w:rPr>
                <w:t>b) Costos indirectes [2]</w:t>
              </w:r>
            </w:hyperlink>
          </w:p>
        </w:tc>
        <w:tc>
          <w:tcPr>
            <w:tcW w:w="9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</w:tc>
      </w:tr>
      <w:tr w:rsidR="00B6371E" w:rsidRPr="00B6371E" w:rsidTr="00DD469D">
        <w:trPr>
          <w:trHeight w:val="276"/>
        </w:trPr>
        <w:tc>
          <w:tcPr>
            <w:tcW w:w="4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 xml:space="preserve">Despeses generals d'estructura </w:t>
            </w:r>
          </w:p>
        </w:tc>
        <w:tc>
          <w:tcPr>
            <w:tcW w:w="9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4.500,00 € </w:t>
            </w:r>
          </w:p>
        </w:tc>
      </w:tr>
      <w:tr w:rsidR="00B6371E" w:rsidRPr="00B6371E" w:rsidTr="00DD469D">
        <w:trPr>
          <w:trHeight w:val="288"/>
        </w:trPr>
        <w:tc>
          <w:tcPr>
            <w:tcW w:w="40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left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sz w:val="18"/>
                <w:szCs w:val="18"/>
                <w:lang w:eastAsia="ca-ES"/>
              </w:rPr>
              <w:t xml:space="preserve">Benefici industrial   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4.000,00 € </w:t>
            </w:r>
          </w:p>
        </w:tc>
      </w:tr>
      <w:tr w:rsidR="00B6371E" w:rsidRPr="00B6371E" w:rsidTr="00DD469D">
        <w:trPr>
          <w:trHeight w:val="288"/>
        </w:trPr>
        <w:tc>
          <w:tcPr>
            <w:tcW w:w="40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SUMA COSTOS INDIRECTES</w:t>
            </w:r>
          </w:p>
        </w:tc>
        <w:tc>
          <w:tcPr>
            <w:tcW w:w="99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8.500,00 €</w:t>
            </w:r>
          </w:p>
        </w:tc>
      </w:tr>
      <w:tr w:rsidR="00B6371E" w:rsidRPr="00B6371E" w:rsidTr="00DD469D">
        <w:trPr>
          <w:trHeight w:val="288"/>
        </w:trPr>
        <w:tc>
          <w:tcPr>
            <w:tcW w:w="4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9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6371E" w:rsidRPr="00B6371E" w:rsidTr="00DD469D">
        <w:trPr>
          <w:trHeight w:val="300"/>
        </w:trPr>
        <w:tc>
          <w:tcPr>
            <w:tcW w:w="40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71E" w:rsidRPr="00B6371E" w:rsidRDefault="00B6371E" w:rsidP="00B637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B6371E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PRESSUPOST BASE (costos directes + costos indirectes)</w:t>
            </w:r>
          </w:p>
        </w:tc>
        <w:tc>
          <w:tcPr>
            <w:tcW w:w="9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71E" w:rsidRPr="00B6371E" w:rsidRDefault="00B6371E" w:rsidP="00B6371E">
            <w:pPr>
              <w:spacing w:after="160" w:line="259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B6371E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50.000,00 €</w:t>
            </w:r>
          </w:p>
        </w:tc>
      </w:tr>
    </w:tbl>
    <w:p w:rsidR="00B6371E" w:rsidRPr="00B6371E" w:rsidRDefault="00B6371E" w:rsidP="00B6371E">
      <w:pPr>
        <w:widowControl w:val="0"/>
        <w:autoSpaceDE w:val="0"/>
        <w:autoSpaceDN w:val="0"/>
        <w:jc w:val="left"/>
        <w:rPr>
          <w:rFonts w:ascii="Arial" w:eastAsia="Arial MT" w:hAnsi="Arial" w:cs="Arial"/>
          <w:b/>
          <w:lang w:eastAsia="en-US"/>
        </w:rPr>
      </w:pPr>
    </w:p>
    <w:p w:rsidR="00B6371E" w:rsidRPr="00B6371E" w:rsidRDefault="00B6371E" w:rsidP="00B6371E">
      <w:pPr>
        <w:widowControl w:val="0"/>
        <w:autoSpaceDE w:val="0"/>
        <w:autoSpaceDN w:val="0"/>
        <w:jc w:val="left"/>
        <w:rPr>
          <w:rFonts w:ascii="Arial" w:eastAsia="Arial MT" w:hAnsi="Arial" w:cs="Arial"/>
          <w:b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9"/>
        <w:gridCol w:w="1913"/>
        <w:gridCol w:w="2822"/>
      </w:tblGrid>
      <w:tr w:rsidR="00B6371E" w:rsidRPr="00B6371E" w:rsidTr="00DD469D">
        <w:trPr>
          <w:trHeight w:val="391"/>
        </w:trPr>
        <w:tc>
          <w:tcPr>
            <w:tcW w:w="5000" w:type="pct"/>
            <w:gridSpan w:val="3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before="65"/>
              <w:ind w:left="107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Desglossament</w:t>
            </w:r>
            <w:r w:rsidRPr="00B6371E">
              <w:rPr>
                <w:rFonts w:ascii="Arial" w:eastAsia="Arial MT" w:hAnsi="Arial" w:cs="Arial"/>
                <w:b/>
                <w:spacing w:val="-2"/>
                <w:sz w:val="18"/>
                <w:szCs w:val="18"/>
                <w:lang w:eastAsia="en-US"/>
              </w:rPr>
              <w:t xml:space="preserve"> </w:t>
            </w: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de</w:t>
            </w:r>
            <w:r w:rsidRPr="00B6371E">
              <w:rPr>
                <w:rFonts w:ascii="Arial" w:eastAsia="Arial MT" w:hAnsi="Arial" w:cs="Arial"/>
                <w:b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costos</w:t>
            </w:r>
            <w:r w:rsidRPr="00B6371E">
              <w:rPr>
                <w:rFonts w:ascii="Arial" w:eastAsia="Arial MT" w:hAnsi="Arial" w:cs="Arial"/>
                <w:b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salarials</w:t>
            </w:r>
          </w:p>
        </w:tc>
      </w:tr>
      <w:tr w:rsidR="00B6371E" w:rsidRPr="00B6371E" w:rsidTr="00DD469D">
        <w:trPr>
          <w:trHeight w:val="70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Conveni col·lectiu que s‘ha pres com a referència: </w:t>
            </w:r>
            <w:r w:rsidRPr="00B6371E">
              <w:rPr>
                <w:rFonts w:ascii="Arial" w:eastAsia="Calibri" w:hAnsi="Arial" w:cs="Arial"/>
                <w:bCs/>
                <w:sz w:val="18"/>
                <w:szCs w:val="18"/>
              </w:rPr>
              <w:t>Conveni col·lectiu de treball de locals d’espectacles de Catalunya per als anys 2009-2012 (codi de conveni núm. 7900455</w:t>
            </w:r>
            <w:r w:rsidRPr="00B6371E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Pr="00B6371E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(Aquesta indicació no prejutja el conveni col·lectiu que sigui d’aplicació.)</w:t>
            </w:r>
          </w:p>
        </w:tc>
      </w:tr>
      <w:tr w:rsidR="00B6371E" w:rsidRPr="00B6371E" w:rsidTr="00DD469D">
        <w:trPr>
          <w:trHeight w:val="505"/>
        </w:trPr>
        <w:tc>
          <w:tcPr>
            <w:tcW w:w="2320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before="120"/>
              <w:ind w:left="107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Categoria</w:t>
            </w:r>
            <w:r w:rsidRPr="00B6371E">
              <w:rPr>
                <w:rFonts w:ascii="Arial" w:eastAsia="Arial MT" w:hAnsi="Arial" w:cs="Arial"/>
                <w:b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professional</w:t>
            </w:r>
          </w:p>
        </w:tc>
        <w:tc>
          <w:tcPr>
            <w:tcW w:w="1083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48" w:lineRule="exact"/>
              <w:ind w:left="107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Retribució</w:t>
            </w:r>
          </w:p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8" w:lineRule="exact"/>
              <w:ind w:left="107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salarial</w:t>
            </w:r>
          </w:p>
        </w:tc>
        <w:tc>
          <w:tcPr>
            <w:tcW w:w="1597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48" w:lineRule="exact"/>
              <w:ind w:left="105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Nombre de</w:t>
            </w:r>
          </w:p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8" w:lineRule="exact"/>
              <w:ind w:left="105"/>
              <w:jc w:val="left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treballadors</w:t>
            </w:r>
          </w:p>
        </w:tc>
      </w:tr>
      <w:tr w:rsidR="00B6371E" w:rsidRPr="00B6371E" w:rsidTr="00DD469D">
        <w:trPr>
          <w:trHeight w:val="251"/>
        </w:trPr>
        <w:tc>
          <w:tcPr>
            <w:tcW w:w="2320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2" w:lineRule="exact"/>
              <w:jc w:val="left"/>
              <w:rPr>
                <w:rFonts w:ascii="Arial" w:eastAsia="Arial MT" w:hAnsi="Arial" w:cs="Arial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sz w:val="18"/>
                <w:szCs w:val="18"/>
                <w:lang w:eastAsia="en-US"/>
              </w:rPr>
              <w:t>Director/a coordinador/a tècnic</w:t>
            </w:r>
          </w:p>
        </w:tc>
        <w:tc>
          <w:tcPr>
            <w:tcW w:w="10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1.915,84€ (Brut mensual)</w:t>
            </w:r>
          </w:p>
        </w:tc>
        <w:tc>
          <w:tcPr>
            <w:tcW w:w="1597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2" w:lineRule="exact"/>
              <w:ind w:left="6"/>
              <w:jc w:val="center"/>
              <w:rPr>
                <w:rFonts w:ascii="Arial" w:eastAsia="Arial MT" w:hAnsi="Arial" w:cs="Arial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sz w:val="18"/>
                <w:szCs w:val="18"/>
                <w:lang w:eastAsia="en-US"/>
              </w:rPr>
              <w:t>1</w:t>
            </w:r>
          </w:p>
        </w:tc>
      </w:tr>
      <w:tr w:rsidR="00B6371E" w:rsidRPr="00B6371E" w:rsidTr="00DD469D">
        <w:trPr>
          <w:trHeight w:val="506"/>
        </w:trPr>
        <w:tc>
          <w:tcPr>
            <w:tcW w:w="2320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54" w:lineRule="exact"/>
              <w:ind w:right="965"/>
              <w:jc w:val="left"/>
              <w:rPr>
                <w:rFonts w:ascii="Arial" w:eastAsia="Arial MT" w:hAnsi="Arial" w:cs="Arial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sz w:val="18"/>
                <w:szCs w:val="18"/>
                <w:lang w:eastAsia="en-US"/>
              </w:rPr>
              <w:t>Regidor</w:t>
            </w:r>
          </w:p>
        </w:tc>
        <w:tc>
          <w:tcPr>
            <w:tcW w:w="10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1.668,36 €(Brut mensual)</w:t>
            </w:r>
          </w:p>
        </w:tc>
        <w:tc>
          <w:tcPr>
            <w:tcW w:w="1597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tabs>
                <w:tab w:val="left" w:pos="1275"/>
                <w:tab w:val="center" w:pos="1490"/>
              </w:tabs>
              <w:autoSpaceDE w:val="0"/>
              <w:autoSpaceDN w:val="0"/>
              <w:spacing w:before="124"/>
              <w:ind w:left="6"/>
              <w:jc w:val="center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1</w:t>
            </w:r>
          </w:p>
        </w:tc>
      </w:tr>
      <w:tr w:rsidR="00B6371E" w:rsidRPr="00B6371E" w:rsidTr="00DD469D">
        <w:trPr>
          <w:trHeight w:val="251"/>
        </w:trPr>
        <w:tc>
          <w:tcPr>
            <w:tcW w:w="2320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2" w:lineRule="exact"/>
              <w:jc w:val="left"/>
              <w:rPr>
                <w:rFonts w:ascii="Arial" w:eastAsia="Arial MT" w:hAnsi="Arial" w:cs="Arial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sz w:val="18"/>
                <w:szCs w:val="18"/>
                <w:lang w:eastAsia="en-US"/>
              </w:rPr>
              <w:t>Auxiliar</w:t>
            </w:r>
          </w:p>
        </w:tc>
        <w:tc>
          <w:tcPr>
            <w:tcW w:w="1083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autoSpaceDE w:val="0"/>
              <w:autoSpaceDN w:val="0"/>
              <w:spacing w:line="232" w:lineRule="exact"/>
              <w:ind w:left="171" w:right="162"/>
              <w:jc w:val="center"/>
              <w:rPr>
                <w:rFonts w:ascii="Arial" w:eastAsia="Arial MT" w:hAnsi="Arial" w:cs="Arial"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sz w:val="18"/>
                <w:szCs w:val="18"/>
                <w:lang w:eastAsia="en-US"/>
              </w:rPr>
              <w:t>1.038,08 € (Brut mensual)</w:t>
            </w:r>
          </w:p>
        </w:tc>
        <w:tc>
          <w:tcPr>
            <w:tcW w:w="1597" w:type="pct"/>
            <w:shd w:val="clear" w:color="auto" w:fill="auto"/>
          </w:tcPr>
          <w:p w:rsidR="00B6371E" w:rsidRPr="00B6371E" w:rsidRDefault="00B6371E" w:rsidP="00B6371E">
            <w:pPr>
              <w:widowControl w:val="0"/>
              <w:tabs>
                <w:tab w:val="left" w:pos="795"/>
              </w:tabs>
              <w:autoSpaceDE w:val="0"/>
              <w:autoSpaceDN w:val="0"/>
              <w:spacing w:before="124"/>
              <w:ind w:left="6"/>
              <w:jc w:val="center"/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</w:pPr>
            <w:r w:rsidRPr="00B6371E">
              <w:rPr>
                <w:rFonts w:ascii="Arial" w:eastAsia="Arial MT" w:hAnsi="Arial" w:cs="Arial"/>
                <w:b/>
                <w:sz w:val="18"/>
                <w:szCs w:val="18"/>
                <w:lang w:eastAsia="en-US"/>
              </w:rPr>
              <w:t>1</w:t>
            </w:r>
          </w:p>
        </w:tc>
      </w:tr>
    </w:tbl>
    <w:p w:rsidR="00B6371E" w:rsidRPr="00B6371E" w:rsidRDefault="00B6371E" w:rsidP="00B6371E">
      <w:pPr>
        <w:widowControl w:val="0"/>
        <w:autoSpaceDE w:val="0"/>
        <w:autoSpaceDN w:val="0"/>
        <w:spacing w:before="5"/>
        <w:jc w:val="left"/>
        <w:rPr>
          <w:rFonts w:ascii="Arial" w:eastAsia="Arial MT" w:hAnsi="Arial" w:cs="Arial"/>
          <w:b/>
          <w:sz w:val="15"/>
          <w:lang w:eastAsia="en-US"/>
        </w:rPr>
      </w:pPr>
    </w:p>
    <w:p w:rsidR="00B6371E" w:rsidRPr="00B6371E" w:rsidRDefault="00B6371E" w:rsidP="00B6371E">
      <w:pPr>
        <w:widowControl w:val="0"/>
        <w:autoSpaceDE w:val="0"/>
        <w:autoSpaceDN w:val="0"/>
        <w:spacing w:before="93"/>
        <w:ind w:left="222"/>
        <w:jc w:val="left"/>
        <w:rPr>
          <w:rFonts w:ascii="Arial" w:eastAsia="Arial MT" w:hAnsi="Arial" w:cs="Arial"/>
          <w:b/>
          <w:sz w:val="22"/>
          <w:szCs w:val="22"/>
          <w:lang w:eastAsia="en-US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  <w:u w:val="single"/>
        </w:rPr>
      </w:pPr>
    </w:p>
    <w:p w:rsidR="00B6371E" w:rsidRPr="00B6371E" w:rsidRDefault="00B6371E" w:rsidP="00D1580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96" w:rsidRDefault="00B6371E">
      <w:r>
        <w:separator/>
      </w:r>
    </w:p>
  </w:endnote>
  <w:endnote w:type="continuationSeparator" w:id="0">
    <w:p w:rsidR="000B5296" w:rsidRDefault="00B6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6371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1580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15805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6371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15805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15805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371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33F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371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6371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FDCB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96" w:rsidRDefault="00B6371E">
      <w:r>
        <w:separator/>
      </w:r>
    </w:p>
  </w:footnote>
  <w:footnote w:type="continuationSeparator" w:id="0">
    <w:p w:rsidR="000B5296" w:rsidRDefault="00B63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6371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B6371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B5296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3F0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0FEE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371E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805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637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6371E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6371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6371E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6371E"/>
  </w:style>
  <w:style w:type="paragraph" w:styleId="Sangra3detindependiente">
    <w:name w:val="Body Text Indent 3"/>
    <w:basedOn w:val="Normal"/>
    <w:link w:val="Sangra3detindependienteCar"/>
    <w:semiHidden/>
    <w:rsid w:val="00B6371E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6371E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6371E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6371E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6371E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6371E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6371E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371E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6371E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371E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6371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6371E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6371E"/>
    <w:rPr>
      <w:color w:val="800080"/>
      <w:u w:val="single"/>
    </w:rPr>
  </w:style>
  <w:style w:type="paragraph" w:customStyle="1" w:styleId="a">
    <w:name w:val=".."/>
    <w:basedOn w:val="Normal"/>
    <w:rsid w:val="00B637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6371E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6371E"/>
    <w:rPr>
      <w:rFonts w:ascii="Arial" w:hAnsi="Arial"/>
      <w:lang w:val="x-none"/>
    </w:rPr>
  </w:style>
  <w:style w:type="character" w:styleId="Refdenotaalfinal">
    <w:name w:val="endnote reference"/>
    <w:semiHidden/>
    <w:rsid w:val="00B637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6371E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371E"/>
    <w:rPr>
      <w:lang w:val="ca-ES"/>
    </w:rPr>
  </w:style>
  <w:style w:type="character" w:styleId="Refdenotaalpie">
    <w:name w:val="footnote reference"/>
    <w:semiHidden/>
    <w:rsid w:val="00B6371E"/>
    <w:rPr>
      <w:vertAlign w:val="superscript"/>
    </w:rPr>
  </w:style>
  <w:style w:type="character" w:customStyle="1" w:styleId="cos">
    <w:name w:val="cos"/>
    <w:basedOn w:val="Fuentedeprrafopredeter"/>
    <w:rsid w:val="00B6371E"/>
  </w:style>
  <w:style w:type="paragraph" w:customStyle="1" w:styleId="parrafo">
    <w:name w:val="parrafo"/>
    <w:basedOn w:val="Normal"/>
    <w:rsid w:val="00B6371E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637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371E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371E"/>
    <w:rPr>
      <w:lang w:val="x-none"/>
    </w:rPr>
  </w:style>
  <w:style w:type="character" w:customStyle="1" w:styleId="TextdecomentariCar">
    <w:name w:val="Text de comentari Car"/>
    <w:uiPriority w:val="99"/>
    <w:rsid w:val="00B6371E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637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6371E"/>
    <w:rPr>
      <w:b/>
      <w:bCs/>
      <w:lang w:val="x-none"/>
    </w:rPr>
  </w:style>
  <w:style w:type="character" w:customStyle="1" w:styleId="TemadelcomentariCar">
    <w:name w:val="Tema del comentari Car"/>
    <w:semiHidden/>
    <w:rsid w:val="00B6371E"/>
    <w:rPr>
      <w:b/>
      <w:bCs/>
      <w:lang w:eastAsia="es-ES"/>
    </w:rPr>
  </w:style>
  <w:style w:type="character" w:customStyle="1" w:styleId="TextdeglobusCar">
    <w:name w:val="Text de globus Car"/>
    <w:semiHidden/>
    <w:rsid w:val="00B6371E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6371E"/>
    <w:rPr>
      <w:rFonts w:ascii="Arial" w:hAnsi="Arial"/>
      <w:lang w:eastAsia="es-ES"/>
    </w:rPr>
  </w:style>
  <w:style w:type="character" w:customStyle="1" w:styleId="Ttol4Car">
    <w:name w:val="Títol 4 Car"/>
    <w:rsid w:val="00B6371E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6371E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6371E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6371E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6371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6371E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horcas\Desktop\Annex2_GUIA-v1.xl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shorcas\Desktop\Annex2_GUIA-v1.xls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188C4-31E4-4659-AA95-F390620B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229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2024-02-27T13:37:00Z</dcterms:created>
  <dcterms:modified xsi:type="dcterms:W3CDTF">2024-02-27T13:41:00Z</dcterms:modified>
</cp:coreProperties>
</file>