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D50" w:rsidRDefault="00052D50">
      <w:pPr>
        <w:pStyle w:val="Textindependent"/>
        <w:spacing w:before="9"/>
        <w:rPr>
          <w:rFonts w:ascii="Times New Roman"/>
          <w:sz w:val="24"/>
        </w:rPr>
      </w:pPr>
      <w:bookmarkStart w:id="0" w:name="_GoBack"/>
      <w:bookmarkEnd w:id="0"/>
    </w:p>
    <w:p w:rsidR="00052D50" w:rsidRDefault="00733E70">
      <w:pPr>
        <w:pStyle w:val="Ttol"/>
        <w:rPr>
          <w:u w:val="none"/>
        </w:rPr>
      </w:pPr>
      <w:r>
        <w:rPr>
          <w:u w:val="thick"/>
        </w:rPr>
        <w:t>ANNEX</w:t>
      </w:r>
      <w:r>
        <w:rPr>
          <w:spacing w:val="49"/>
          <w:u w:val="thick"/>
        </w:rPr>
        <w:t xml:space="preserve"> </w:t>
      </w:r>
      <w:r>
        <w:rPr>
          <w:u w:val="thick"/>
        </w:rPr>
        <w:t>2</w:t>
      </w:r>
    </w:p>
    <w:p w:rsidR="00052D50" w:rsidRDefault="00052D50">
      <w:pPr>
        <w:pStyle w:val="Textindependent"/>
        <w:spacing w:before="11"/>
        <w:rPr>
          <w:rFonts w:ascii="Arial"/>
          <w:b/>
          <w:sz w:val="13"/>
        </w:rPr>
      </w:pPr>
    </w:p>
    <w:p w:rsidR="00052D50" w:rsidRDefault="00733E70">
      <w:pPr>
        <w:pStyle w:val="Ttol1"/>
        <w:ind w:right="136"/>
      </w:pPr>
      <w:r>
        <w:t>MODEL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DESGLOSSAMENT</w:t>
      </w:r>
      <w:r>
        <w:rPr>
          <w:spacing w:val="-10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PRESSUPOST</w:t>
      </w:r>
      <w:r>
        <w:rPr>
          <w:spacing w:val="-10"/>
        </w:rPr>
        <w:t xml:space="preserve"> </w:t>
      </w:r>
      <w:r>
        <w:t>BASE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LICITACIÓ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CONTRACTE</w:t>
      </w:r>
      <w:r>
        <w:rPr>
          <w:spacing w:val="-54"/>
        </w:rPr>
        <w:t xml:space="preserve"> </w:t>
      </w:r>
      <w:r>
        <w:t>“MANTENIMENT</w:t>
      </w:r>
      <w:r>
        <w:rPr>
          <w:spacing w:val="1"/>
        </w:rPr>
        <w:t xml:space="preserve"> </w:t>
      </w:r>
      <w:r>
        <w:t>PREVENTIU,</w:t>
      </w:r>
      <w:r>
        <w:rPr>
          <w:spacing w:val="1"/>
        </w:rPr>
        <w:t xml:space="preserve"> </w:t>
      </w:r>
      <w:r>
        <w:t>NORMATIU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CORRECTIU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INSTAL·LACIONS</w:t>
      </w:r>
      <w:r>
        <w:rPr>
          <w:spacing w:val="1"/>
        </w:rPr>
        <w:t xml:space="preserve"> </w:t>
      </w:r>
      <w:r>
        <w:t>TÈRMIQUES (CALEFACCIÓ, AIGUA CALENTA SANITÀRIA, CLIMATITZACIÓ, ENERGIA</w:t>
      </w:r>
      <w:r>
        <w:rPr>
          <w:spacing w:val="1"/>
        </w:rPr>
        <w:t xml:space="preserve"> </w:t>
      </w:r>
      <w:r>
        <w:t>SOLAR TÈRMICA), GAS I TRACTAMENTS PER LA PREVENCIÓ DE LEGIONEL·LA DELS</w:t>
      </w:r>
      <w:r>
        <w:rPr>
          <w:spacing w:val="1"/>
        </w:rPr>
        <w:t xml:space="preserve"> </w:t>
      </w:r>
      <w:r>
        <w:t>EQUIPAMENTS</w:t>
      </w:r>
      <w:r>
        <w:rPr>
          <w:spacing w:val="-7"/>
        </w:rPr>
        <w:t xml:space="preserve"> </w:t>
      </w:r>
      <w:r>
        <w:t>MUNICIPALS”</w:t>
      </w:r>
    </w:p>
    <w:p w:rsidR="00052D50" w:rsidRDefault="00052D50">
      <w:pPr>
        <w:pStyle w:val="Textindependent"/>
        <w:spacing w:before="2"/>
        <w:rPr>
          <w:rFonts w:ascii="Arial"/>
          <w:b/>
          <w:sz w:val="20"/>
        </w:rPr>
      </w:pPr>
    </w:p>
    <w:p w:rsidR="00052D50" w:rsidRDefault="00733E70">
      <w:pPr>
        <w:ind w:left="122" w:right="134"/>
        <w:jc w:val="both"/>
        <w:rPr>
          <w:sz w:val="20"/>
        </w:rPr>
      </w:pPr>
      <w:r>
        <w:rPr>
          <w:sz w:val="20"/>
        </w:rPr>
        <w:t>En relació al pressupost base de licitació del contracte de serveis anomenat “Manteniment</w:t>
      </w:r>
      <w:r>
        <w:rPr>
          <w:spacing w:val="1"/>
          <w:sz w:val="20"/>
        </w:rPr>
        <w:t xml:space="preserve"> </w:t>
      </w:r>
      <w:r>
        <w:rPr>
          <w:sz w:val="20"/>
        </w:rPr>
        <w:t>preventiu,</w:t>
      </w:r>
      <w:r>
        <w:rPr>
          <w:spacing w:val="-8"/>
          <w:sz w:val="20"/>
        </w:rPr>
        <w:t xml:space="preserve"> </w:t>
      </w:r>
      <w:r>
        <w:rPr>
          <w:sz w:val="20"/>
        </w:rPr>
        <w:t>normatiu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z w:val="20"/>
        </w:rPr>
        <w:t>correctiu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les</w:t>
      </w:r>
      <w:r>
        <w:rPr>
          <w:spacing w:val="-4"/>
          <w:sz w:val="20"/>
        </w:rPr>
        <w:t xml:space="preserve"> </w:t>
      </w:r>
      <w:r>
        <w:rPr>
          <w:sz w:val="20"/>
        </w:rPr>
        <w:t>instal·lacions</w:t>
      </w:r>
      <w:r>
        <w:rPr>
          <w:spacing w:val="-6"/>
          <w:sz w:val="20"/>
        </w:rPr>
        <w:t xml:space="preserve"> </w:t>
      </w:r>
      <w:r>
        <w:rPr>
          <w:sz w:val="20"/>
        </w:rPr>
        <w:t>tèrmiques</w:t>
      </w:r>
      <w:r>
        <w:rPr>
          <w:spacing w:val="-5"/>
          <w:sz w:val="20"/>
        </w:rPr>
        <w:t xml:space="preserve"> </w:t>
      </w:r>
      <w:r>
        <w:rPr>
          <w:sz w:val="20"/>
        </w:rPr>
        <w:t>(calefacció,</w:t>
      </w:r>
      <w:r>
        <w:rPr>
          <w:spacing w:val="-5"/>
          <w:sz w:val="20"/>
        </w:rPr>
        <w:t xml:space="preserve"> </w:t>
      </w:r>
      <w:r>
        <w:rPr>
          <w:sz w:val="20"/>
        </w:rPr>
        <w:t>aigua</w:t>
      </w:r>
      <w:r>
        <w:rPr>
          <w:spacing w:val="-5"/>
          <w:sz w:val="20"/>
        </w:rPr>
        <w:t xml:space="preserve"> </w:t>
      </w:r>
      <w:r>
        <w:rPr>
          <w:sz w:val="20"/>
        </w:rPr>
        <w:t>calenta</w:t>
      </w:r>
      <w:r>
        <w:rPr>
          <w:spacing w:val="-7"/>
          <w:sz w:val="20"/>
        </w:rPr>
        <w:t xml:space="preserve"> </w:t>
      </w:r>
      <w:r>
        <w:rPr>
          <w:sz w:val="20"/>
        </w:rPr>
        <w:t>sanitària,</w:t>
      </w:r>
      <w:r>
        <w:rPr>
          <w:spacing w:val="-53"/>
          <w:sz w:val="20"/>
        </w:rPr>
        <w:t xml:space="preserve"> </w:t>
      </w:r>
      <w:r>
        <w:rPr>
          <w:sz w:val="20"/>
        </w:rPr>
        <w:t>climatització, energia solar tèrmica), gas i tractaments per la prevenció de legionel·la dels</w:t>
      </w:r>
      <w:r>
        <w:rPr>
          <w:spacing w:val="1"/>
          <w:sz w:val="20"/>
        </w:rPr>
        <w:t xml:space="preserve"> </w:t>
      </w:r>
      <w:r>
        <w:rPr>
          <w:sz w:val="20"/>
        </w:rPr>
        <w:t>equipaments</w:t>
      </w:r>
      <w:r>
        <w:rPr>
          <w:spacing w:val="-4"/>
          <w:sz w:val="20"/>
        </w:rPr>
        <w:t xml:space="preserve"> </w:t>
      </w:r>
      <w:r>
        <w:rPr>
          <w:sz w:val="20"/>
        </w:rPr>
        <w:t>municipals”,</w:t>
      </w:r>
      <w:r>
        <w:rPr>
          <w:spacing w:val="-4"/>
          <w:sz w:val="20"/>
        </w:rPr>
        <w:t xml:space="preserve"> </w:t>
      </w:r>
      <w:r>
        <w:rPr>
          <w:sz w:val="20"/>
        </w:rPr>
        <w:t>es</w:t>
      </w:r>
      <w:r>
        <w:rPr>
          <w:spacing w:val="-4"/>
          <w:sz w:val="20"/>
        </w:rPr>
        <w:t xml:space="preserve"> </w:t>
      </w:r>
      <w:r>
        <w:rPr>
          <w:sz w:val="20"/>
        </w:rPr>
        <w:t>fa</w:t>
      </w:r>
      <w:r>
        <w:rPr>
          <w:spacing w:val="-5"/>
          <w:sz w:val="20"/>
        </w:rPr>
        <w:t xml:space="preserve"> </w:t>
      </w:r>
      <w:r>
        <w:rPr>
          <w:sz w:val="20"/>
        </w:rPr>
        <w:t>constar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desglossament</w:t>
      </w:r>
      <w:r>
        <w:rPr>
          <w:spacing w:val="-2"/>
          <w:sz w:val="20"/>
        </w:rPr>
        <w:t xml:space="preserve"> </w:t>
      </w:r>
      <w:r>
        <w:rPr>
          <w:sz w:val="20"/>
        </w:rPr>
        <w:t>és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continuació</w:t>
      </w:r>
      <w:r>
        <w:rPr>
          <w:spacing w:val="-4"/>
          <w:sz w:val="20"/>
        </w:rPr>
        <w:t xml:space="preserve"> </w:t>
      </w:r>
      <w:r>
        <w:rPr>
          <w:sz w:val="20"/>
        </w:rPr>
        <w:t>es</w:t>
      </w:r>
      <w:r>
        <w:rPr>
          <w:spacing w:val="-4"/>
          <w:sz w:val="20"/>
        </w:rPr>
        <w:t xml:space="preserve"> </w:t>
      </w:r>
      <w:r>
        <w:rPr>
          <w:sz w:val="20"/>
        </w:rPr>
        <w:t>detalla,</w:t>
      </w:r>
      <w:r>
        <w:rPr>
          <w:spacing w:val="-53"/>
          <w:sz w:val="20"/>
        </w:rPr>
        <w:t xml:space="preserve"> </w:t>
      </w:r>
      <w:r>
        <w:rPr>
          <w:sz w:val="20"/>
        </w:rPr>
        <w:t>en compliment de la previsió</w:t>
      </w:r>
      <w:r>
        <w:rPr>
          <w:sz w:val="20"/>
        </w:rPr>
        <w:t xml:space="preserve"> establerta a l’article 100 de la Llei 9/2017, de 8 de novembre, de</w:t>
      </w:r>
      <w:r>
        <w:rPr>
          <w:spacing w:val="1"/>
          <w:sz w:val="20"/>
        </w:rPr>
        <w:t xml:space="preserve"> </w:t>
      </w:r>
      <w:r>
        <w:rPr>
          <w:sz w:val="20"/>
        </w:rPr>
        <w:t>contractes del sector públic, per la qual es transposen a l’ordenament jurídic espanyol les</w:t>
      </w:r>
      <w:r>
        <w:rPr>
          <w:spacing w:val="1"/>
          <w:sz w:val="20"/>
        </w:rPr>
        <w:t xml:space="preserve"> </w:t>
      </w:r>
      <w:r>
        <w:rPr>
          <w:sz w:val="20"/>
        </w:rPr>
        <w:t>Directives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14"/>
          <w:sz w:val="20"/>
        </w:rPr>
        <w:t xml:space="preserve"> </w:t>
      </w:r>
      <w:r>
        <w:rPr>
          <w:sz w:val="20"/>
        </w:rPr>
        <w:t>Parlament</w:t>
      </w:r>
      <w:r>
        <w:rPr>
          <w:spacing w:val="-13"/>
          <w:sz w:val="20"/>
        </w:rPr>
        <w:t xml:space="preserve"> </w:t>
      </w:r>
      <w:r>
        <w:rPr>
          <w:sz w:val="20"/>
        </w:rPr>
        <w:t>Europeu</w:t>
      </w:r>
      <w:r>
        <w:rPr>
          <w:spacing w:val="-13"/>
          <w:sz w:val="20"/>
        </w:rPr>
        <w:t xml:space="preserve"> </w:t>
      </w:r>
      <w:r>
        <w:rPr>
          <w:sz w:val="20"/>
        </w:rPr>
        <w:t>i</w:t>
      </w:r>
      <w:r>
        <w:rPr>
          <w:spacing w:val="-13"/>
          <w:sz w:val="20"/>
        </w:rPr>
        <w:t xml:space="preserve"> </w:t>
      </w:r>
      <w:r>
        <w:rPr>
          <w:sz w:val="20"/>
        </w:rPr>
        <w:t>del</w:t>
      </w:r>
      <w:r>
        <w:rPr>
          <w:spacing w:val="-13"/>
          <w:sz w:val="20"/>
        </w:rPr>
        <w:t xml:space="preserve"> </w:t>
      </w:r>
      <w:r>
        <w:rPr>
          <w:sz w:val="20"/>
        </w:rPr>
        <w:t>Consell</w:t>
      </w:r>
      <w:r>
        <w:rPr>
          <w:spacing w:val="-13"/>
          <w:sz w:val="20"/>
        </w:rPr>
        <w:t xml:space="preserve"> </w:t>
      </w:r>
      <w:r>
        <w:rPr>
          <w:sz w:val="20"/>
        </w:rPr>
        <w:t>2014/23/UE</w:t>
      </w:r>
      <w:r>
        <w:rPr>
          <w:spacing w:val="-13"/>
          <w:sz w:val="20"/>
        </w:rPr>
        <w:t xml:space="preserve"> </w:t>
      </w:r>
      <w:r>
        <w:rPr>
          <w:sz w:val="20"/>
        </w:rPr>
        <w:t>i</w:t>
      </w:r>
      <w:r>
        <w:rPr>
          <w:spacing w:val="-14"/>
          <w:sz w:val="20"/>
        </w:rPr>
        <w:t xml:space="preserve"> </w:t>
      </w:r>
      <w:r>
        <w:rPr>
          <w:sz w:val="20"/>
        </w:rPr>
        <w:t>2014/24/UE,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26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febrer:</w:t>
      </w:r>
    </w:p>
    <w:p w:rsidR="00052D50" w:rsidRDefault="00052D50">
      <w:pPr>
        <w:pStyle w:val="Textindependent"/>
        <w:spacing w:before="11"/>
        <w:rPr>
          <w:sz w:val="19"/>
        </w:rPr>
      </w:pPr>
    </w:p>
    <w:p w:rsidR="00052D50" w:rsidRDefault="00733E70">
      <w:pPr>
        <w:pStyle w:val="Ttol1"/>
        <w:spacing w:before="0"/>
      </w:pPr>
      <w:r>
        <w:t>Lot</w:t>
      </w:r>
      <w:r>
        <w:rPr>
          <w:spacing w:val="1"/>
        </w:rPr>
        <w:t xml:space="preserve"> </w:t>
      </w:r>
      <w:r>
        <w:t>1:</w:t>
      </w:r>
      <w:r>
        <w:rPr>
          <w:spacing w:val="1"/>
        </w:rPr>
        <w:t xml:space="preserve"> </w:t>
      </w:r>
      <w:r>
        <w:t>Manteniment</w:t>
      </w:r>
      <w:r>
        <w:rPr>
          <w:spacing w:val="1"/>
        </w:rPr>
        <w:t xml:space="preserve"> </w:t>
      </w:r>
      <w:r>
        <w:t>preventiu,</w:t>
      </w:r>
      <w:r>
        <w:rPr>
          <w:spacing w:val="1"/>
        </w:rPr>
        <w:t xml:space="preserve"> </w:t>
      </w:r>
      <w:r>
        <w:t>normatiu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correctiu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instal·lacions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gas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instal·lacions tèrmiques dels equipaments municipals (calefacció, climatització, aigua</w:t>
      </w:r>
      <w:r>
        <w:rPr>
          <w:spacing w:val="1"/>
        </w:rPr>
        <w:t xml:space="preserve"> </w:t>
      </w:r>
      <w:r>
        <w:t>calenta</w:t>
      </w:r>
      <w:r>
        <w:rPr>
          <w:spacing w:val="-7"/>
        </w:rPr>
        <w:t xml:space="preserve"> </w:t>
      </w:r>
      <w:r>
        <w:t>sanitària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solar</w:t>
      </w:r>
      <w:r>
        <w:rPr>
          <w:spacing w:val="-7"/>
        </w:rPr>
        <w:t xml:space="preserve"> </w:t>
      </w:r>
      <w:r>
        <w:t>tèrmica).</w:t>
      </w:r>
    </w:p>
    <w:p w:rsidR="00052D50" w:rsidRDefault="00052D50">
      <w:pPr>
        <w:pStyle w:val="Textindependent"/>
        <w:spacing w:before="4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63"/>
        <w:gridCol w:w="1843"/>
      </w:tblGrid>
      <w:tr w:rsidR="00052D50">
        <w:trPr>
          <w:trHeight w:val="383"/>
        </w:trPr>
        <w:tc>
          <w:tcPr>
            <w:tcW w:w="6663" w:type="dxa"/>
            <w:tcBorders>
              <w:top w:val="nil"/>
              <w:left w:val="nil"/>
              <w:right w:val="single" w:sz="4" w:space="0" w:color="000000"/>
            </w:tcBorders>
          </w:tcPr>
          <w:p w:rsidR="00052D50" w:rsidRDefault="00052D5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52D50" w:rsidRDefault="00733E70">
            <w:pPr>
              <w:pStyle w:val="TableParagraph"/>
              <w:spacing w:line="204" w:lineRule="exact"/>
              <w:ind w:left="218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IVA exclòs</w:t>
            </w:r>
          </w:p>
        </w:tc>
      </w:tr>
      <w:tr w:rsidR="00052D50">
        <w:trPr>
          <w:trHeight w:val="383"/>
        </w:trPr>
        <w:tc>
          <w:tcPr>
            <w:tcW w:w="8506" w:type="dxa"/>
            <w:gridSpan w:val="2"/>
            <w:tcBorders>
              <w:bottom w:val="single" w:sz="4" w:space="0" w:color="000000"/>
            </w:tcBorders>
          </w:tcPr>
          <w:p w:rsidR="00052D50" w:rsidRDefault="00733E70">
            <w:pPr>
              <w:pStyle w:val="TableParagraph"/>
              <w:spacing w:line="199" w:lineRule="exact"/>
              <w:ind w:left="6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8"/>
              </w:rPr>
              <w:t>a)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Costos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directes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position w:val="6"/>
                <w:sz w:val="12"/>
              </w:rPr>
              <w:t>1</w:t>
            </w:r>
          </w:p>
        </w:tc>
      </w:tr>
      <w:tr w:rsidR="00052D50">
        <w:trPr>
          <w:trHeight w:val="2107"/>
        </w:trPr>
        <w:tc>
          <w:tcPr>
            <w:tcW w:w="6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D50" w:rsidRDefault="00733E70">
            <w:pPr>
              <w:pStyle w:val="TableParagraph"/>
              <w:spacing w:line="204" w:lineRule="exact"/>
              <w:ind w:left="69"/>
              <w:jc w:val="both"/>
              <w:rPr>
                <w:sz w:val="18"/>
              </w:rPr>
            </w:pPr>
            <w:r>
              <w:rPr>
                <w:sz w:val="18"/>
              </w:rPr>
              <w:t>Manteniment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preventiu</w:t>
            </w:r>
          </w:p>
          <w:p w:rsidR="00052D50" w:rsidRDefault="00733E70">
            <w:pPr>
              <w:pStyle w:val="TableParagraph"/>
              <w:spacing w:before="179" w:line="259" w:lineRule="auto"/>
              <w:ind w:left="69" w:right="53"/>
              <w:jc w:val="both"/>
              <w:rPr>
                <w:sz w:val="18"/>
              </w:rPr>
            </w:pPr>
            <w:r>
              <w:rPr>
                <w:sz w:val="18"/>
              </w:rPr>
              <w:t>Pressupost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tant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alçat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pels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serveis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detallats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l’apartat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PPT,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compliment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tasques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planificades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calendaritzades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equipaments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instal·lacions de l’inventari. Per al càlcul, s’ha estimat un nombre d’operaris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adscriure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 contracte,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s’ha tingut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conveni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col·lectiu per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indústria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siderometal·lúrgica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província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Barcelona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(CODI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08002545011994), publicat en el BOPB de 13 de gener de 2023, aplicable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 subrogar.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D50" w:rsidRDefault="00052D50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52D50" w:rsidRDefault="00052D50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52D50" w:rsidRDefault="00052D50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52D50" w:rsidRDefault="00733E70">
            <w:pPr>
              <w:pStyle w:val="TableParagraph"/>
              <w:spacing w:before="168"/>
              <w:ind w:right="47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77.955,00</w:t>
            </w:r>
            <w:r>
              <w:rPr>
                <w:spacing w:val="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052D50">
        <w:trPr>
          <w:trHeight w:val="1437"/>
        </w:trPr>
        <w:tc>
          <w:tcPr>
            <w:tcW w:w="6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D50" w:rsidRDefault="00733E70">
            <w:pPr>
              <w:pStyle w:val="TableParagraph"/>
              <w:spacing w:line="204" w:lineRule="exact"/>
              <w:ind w:left="69"/>
              <w:jc w:val="both"/>
              <w:rPr>
                <w:sz w:val="18"/>
              </w:rPr>
            </w:pPr>
            <w:r>
              <w:rPr>
                <w:sz w:val="18"/>
              </w:rPr>
              <w:t>Manteniment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correctiu</w:t>
            </w:r>
          </w:p>
          <w:p w:rsidR="00052D50" w:rsidRDefault="00733E70">
            <w:pPr>
              <w:pStyle w:val="TableParagraph"/>
              <w:spacing w:before="179" w:line="256" w:lineRule="auto"/>
              <w:ind w:left="69" w:right="52"/>
              <w:jc w:val="both"/>
              <w:rPr>
                <w:sz w:val="18"/>
              </w:rPr>
            </w:pPr>
            <w:r>
              <w:rPr>
                <w:sz w:val="18"/>
              </w:rPr>
              <w:t>Els preus unitaris del PPT pels materials s’han extret de tarifes de fabricant.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Quant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 la mà d’obra, s’ha respectat el conveni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col·lectiu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indústria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siderometal·lúrgica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província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Barcelona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(CODI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08002545011994),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publicat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BOPB 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13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gener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2023,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aplicable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subrogar.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D50" w:rsidRDefault="00052D50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52D50" w:rsidRDefault="00052D50">
            <w:pPr>
              <w:pStyle w:val="TableParagraph"/>
              <w:spacing w:before="7"/>
              <w:rPr>
                <w:rFonts w:ascii="Arial"/>
                <w:b/>
                <w:sz w:val="25"/>
              </w:rPr>
            </w:pPr>
          </w:p>
          <w:p w:rsidR="00052D50" w:rsidRDefault="00733E70">
            <w:pPr>
              <w:pStyle w:val="TableParagraph"/>
              <w:ind w:right="47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322.455,00</w:t>
            </w:r>
            <w:r>
              <w:rPr>
                <w:spacing w:val="1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052D50">
        <w:trPr>
          <w:trHeight w:val="383"/>
        </w:trPr>
        <w:tc>
          <w:tcPr>
            <w:tcW w:w="6663" w:type="dxa"/>
            <w:tcBorders>
              <w:top w:val="single" w:sz="4" w:space="0" w:color="000000"/>
              <w:right w:val="single" w:sz="4" w:space="0" w:color="000000"/>
            </w:tcBorders>
          </w:tcPr>
          <w:p w:rsidR="00052D50" w:rsidRDefault="00733E70">
            <w:pPr>
              <w:pStyle w:val="TableParagraph"/>
              <w:spacing w:line="204" w:lineRule="exact"/>
              <w:ind w:right="56"/>
              <w:jc w:val="right"/>
              <w:rPr>
                <w:sz w:val="18"/>
              </w:rPr>
            </w:pPr>
            <w:r>
              <w:rPr>
                <w:sz w:val="18"/>
              </w:rPr>
              <w:t>TOTAL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COSTOS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DIRECTES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FDFDF"/>
          </w:tcPr>
          <w:p w:rsidR="00052D50" w:rsidRDefault="00733E70">
            <w:pPr>
              <w:pStyle w:val="TableParagraph"/>
              <w:spacing w:line="204" w:lineRule="exact"/>
              <w:ind w:right="47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400.410,00</w:t>
            </w:r>
            <w:r>
              <w:rPr>
                <w:spacing w:val="1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052D50">
        <w:trPr>
          <w:trHeight w:val="383"/>
        </w:trPr>
        <w:tc>
          <w:tcPr>
            <w:tcW w:w="8506" w:type="dxa"/>
            <w:gridSpan w:val="2"/>
            <w:tcBorders>
              <w:bottom w:val="single" w:sz="4" w:space="0" w:color="000000"/>
            </w:tcBorders>
          </w:tcPr>
          <w:p w:rsidR="00052D50" w:rsidRDefault="00733E70">
            <w:pPr>
              <w:pStyle w:val="TableParagraph"/>
              <w:spacing w:line="199" w:lineRule="exact"/>
              <w:ind w:left="6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8"/>
              </w:rPr>
              <w:t>b)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Costos indirectes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position w:val="6"/>
                <w:sz w:val="12"/>
              </w:rPr>
              <w:t>2</w:t>
            </w:r>
          </w:p>
        </w:tc>
      </w:tr>
      <w:tr w:rsidR="00052D50">
        <w:trPr>
          <w:trHeight w:val="383"/>
        </w:trPr>
        <w:tc>
          <w:tcPr>
            <w:tcW w:w="6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D50" w:rsidRDefault="00733E70">
            <w:pPr>
              <w:pStyle w:val="TableParagraph"/>
              <w:spacing w:line="204" w:lineRule="exact"/>
              <w:ind w:left="69"/>
              <w:rPr>
                <w:sz w:val="18"/>
              </w:rPr>
            </w:pPr>
            <w:r>
              <w:rPr>
                <w:sz w:val="18"/>
              </w:rPr>
              <w:t>Despeses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generals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d'estructura (13%)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D50" w:rsidRDefault="00733E70">
            <w:pPr>
              <w:pStyle w:val="TableParagraph"/>
              <w:spacing w:line="204" w:lineRule="exact"/>
              <w:ind w:right="47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52.053,30</w:t>
            </w:r>
            <w:r>
              <w:rPr>
                <w:spacing w:val="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052D50">
        <w:trPr>
          <w:trHeight w:val="383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D50" w:rsidRDefault="00733E70">
            <w:pPr>
              <w:pStyle w:val="TableParagraph"/>
              <w:spacing w:line="204" w:lineRule="exact"/>
              <w:ind w:left="74"/>
              <w:rPr>
                <w:sz w:val="18"/>
              </w:rPr>
            </w:pPr>
            <w:r>
              <w:rPr>
                <w:sz w:val="18"/>
              </w:rPr>
              <w:t>Benefici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industrial (6%)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D50" w:rsidRDefault="00733E70">
            <w:pPr>
              <w:pStyle w:val="TableParagraph"/>
              <w:spacing w:line="204" w:lineRule="exact"/>
              <w:ind w:right="52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24.024,60</w:t>
            </w:r>
            <w:r>
              <w:rPr>
                <w:spacing w:val="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052D50">
        <w:trPr>
          <w:trHeight w:val="383"/>
        </w:trPr>
        <w:tc>
          <w:tcPr>
            <w:tcW w:w="6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D50" w:rsidRDefault="00733E70">
            <w:pPr>
              <w:pStyle w:val="TableParagraph"/>
              <w:spacing w:line="204" w:lineRule="exact"/>
              <w:ind w:right="56"/>
              <w:jc w:val="right"/>
              <w:rPr>
                <w:sz w:val="18"/>
              </w:rPr>
            </w:pPr>
            <w:r>
              <w:rPr>
                <w:sz w:val="18"/>
              </w:rPr>
              <w:t>TOTAL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COSTOS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INDIRECTES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:rsidR="00052D50" w:rsidRDefault="00733E70">
            <w:pPr>
              <w:pStyle w:val="TableParagraph"/>
              <w:spacing w:line="204" w:lineRule="exact"/>
              <w:ind w:right="47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76.077,90</w:t>
            </w:r>
            <w:r>
              <w:rPr>
                <w:spacing w:val="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052D50">
        <w:trPr>
          <w:trHeight w:val="621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D50" w:rsidRDefault="00052D50">
            <w:pPr>
              <w:pStyle w:val="TableParagraph"/>
              <w:spacing w:before="1"/>
              <w:rPr>
                <w:rFonts w:ascii="Arial"/>
                <w:b/>
                <w:sz w:val="20"/>
              </w:rPr>
            </w:pPr>
          </w:p>
          <w:p w:rsidR="00052D50" w:rsidRDefault="00733E70">
            <w:pPr>
              <w:pStyle w:val="TableParagraph"/>
              <w:ind w:right="51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IVA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21%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D50" w:rsidRDefault="00052D50">
            <w:pPr>
              <w:pStyle w:val="TableParagraph"/>
              <w:spacing w:before="6"/>
              <w:rPr>
                <w:rFonts w:ascii="Arial"/>
                <w:b/>
                <w:sz w:val="20"/>
              </w:rPr>
            </w:pPr>
          </w:p>
          <w:p w:rsidR="00052D50" w:rsidRDefault="00733E70">
            <w:pPr>
              <w:pStyle w:val="TableParagraph"/>
              <w:ind w:right="52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100.062,46</w:t>
            </w:r>
            <w:r>
              <w:rPr>
                <w:spacing w:val="1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052D50">
        <w:trPr>
          <w:trHeight w:val="448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D50" w:rsidRDefault="00733E70">
            <w:pPr>
              <w:pStyle w:val="TableParagraph"/>
              <w:spacing w:line="204" w:lineRule="exact"/>
              <w:ind w:left="1643" w:right="1625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TOTAL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PRESSUPOST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BASE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IVA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inclòs</w:t>
            </w:r>
          </w:p>
          <w:p w:rsidR="00052D50" w:rsidRDefault="00733E70">
            <w:pPr>
              <w:pStyle w:val="TableParagraph"/>
              <w:spacing w:before="16"/>
              <w:ind w:left="1643" w:right="157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(costos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directes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+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costos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indirectes)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052D50" w:rsidRDefault="00733E70">
            <w:pPr>
              <w:pStyle w:val="TableParagraph"/>
              <w:spacing w:before="107"/>
              <w:ind w:right="52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576.550,36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€</w:t>
            </w:r>
          </w:p>
        </w:tc>
      </w:tr>
    </w:tbl>
    <w:p w:rsidR="00052D50" w:rsidRDefault="00052D50">
      <w:pPr>
        <w:jc w:val="right"/>
        <w:rPr>
          <w:rFonts w:ascii="Arial" w:hAnsi="Arial"/>
          <w:sz w:val="18"/>
        </w:rPr>
        <w:sectPr w:rsidR="00052D50">
          <w:headerReference w:type="default" r:id="rId6"/>
          <w:footerReference w:type="default" r:id="rId7"/>
          <w:type w:val="continuous"/>
          <w:pgSz w:w="11910" w:h="16840"/>
          <w:pgMar w:top="1660" w:right="1560" w:bottom="2340" w:left="1580" w:header="853" w:footer="2160" w:gutter="0"/>
          <w:pgNumType w:start="1"/>
          <w:cols w:space="708"/>
        </w:sectPr>
      </w:pPr>
    </w:p>
    <w:p w:rsidR="00052D50" w:rsidRDefault="00052D50">
      <w:pPr>
        <w:pStyle w:val="Textindependent"/>
        <w:spacing w:before="9"/>
        <w:rPr>
          <w:rFonts w:ascii="Arial"/>
          <w:b/>
          <w:sz w:val="24"/>
        </w:rPr>
      </w:pPr>
    </w:p>
    <w:p w:rsidR="00052D50" w:rsidRDefault="00733E70">
      <w:pPr>
        <w:spacing w:before="93" w:line="259" w:lineRule="auto"/>
        <w:ind w:left="122" w:right="146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Lot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2: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Manteniment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preventiu,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normatiu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i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correctiu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per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prevenció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i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control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legionel·la a les instal·lacions d’aigua calenta sanitària i climatitzadors evaporatius dels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equipaments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municipals.</w:t>
      </w:r>
    </w:p>
    <w:p w:rsidR="00052D50" w:rsidRDefault="00052D50">
      <w:pPr>
        <w:pStyle w:val="Textindependent"/>
        <w:rPr>
          <w:rFonts w:ascii="Arial"/>
          <w:b/>
          <w:sz w:val="20"/>
        </w:rPr>
      </w:pPr>
    </w:p>
    <w:p w:rsidR="00052D50" w:rsidRDefault="00052D50">
      <w:pPr>
        <w:pStyle w:val="Textindependent"/>
        <w:spacing w:before="9"/>
        <w:rPr>
          <w:rFonts w:ascii="Arial"/>
          <w:b/>
          <w:sz w:val="29"/>
        </w:r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63"/>
        <w:gridCol w:w="1843"/>
      </w:tblGrid>
      <w:tr w:rsidR="00052D50">
        <w:trPr>
          <w:trHeight w:val="383"/>
        </w:trPr>
        <w:tc>
          <w:tcPr>
            <w:tcW w:w="6663" w:type="dxa"/>
            <w:tcBorders>
              <w:top w:val="nil"/>
              <w:left w:val="nil"/>
              <w:right w:val="single" w:sz="4" w:space="0" w:color="000000"/>
            </w:tcBorders>
          </w:tcPr>
          <w:p w:rsidR="00052D50" w:rsidRDefault="00052D5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52D50" w:rsidRDefault="00733E70">
            <w:pPr>
              <w:pStyle w:val="TableParagraph"/>
              <w:spacing w:line="204" w:lineRule="exact"/>
              <w:ind w:left="218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IVA exclòs</w:t>
            </w:r>
          </w:p>
        </w:tc>
      </w:tr>
      <w:tr w:rsidR="00052D50">
        <w:trPr>
          <w:trHeight w:val="383"/>
        </w:trPr>
        <w:tc>
          <w:tcPr>
            <w:tcW w:w="8506" w:type="dxa"/>
            <w:gridSpan w:val="2"/>
            <w:tcBorders>
              <w:bottom w:val="single" w:sz="4" w:space="0" w:color="000000"/>
            </w:tcBorders>
          </w:tcPr>
          <w:p w:rsidR="00052D50" w:rsidRDefault="00733E70">
            <w:pPr>
              <w:pStyle w:val="TableParagraph"/>
              <w:spacing w:line="199" w:lineRule="exact"/>
              <w:ind w:left="6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8"/>
              </w:rPr>
              <w:t>a)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Costos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directes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position w:val="6"/>
                <w:sz w:val="12"/>
              </w:rPr>
              <w:t>3</w:t>
            </w:r>
          </w:p>
        </w:tc>
      </w:tr>
      <w:tr w:rsidR="00052D50">
        <w:trPr>
          <w:trHeight w:val="1660"/>
        </w:trPr>
        <w:tc>
          <w:tcPr>
            <w:tcW w:w="6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D50" w:rsidRDefault="00733E70">
            <w:pPr>
              <w:pStyle w:val="TableParagraph"/>
              <w:spacing w:line="204" w:lineRule="exact"/>
              <w:ind w:left="69"/>
              <w:jc w:val="both"/>
              <w:rPr>
                <w:sz w:val="18"/>
              </w:rPr>
            </w:pPr>
            <w:r>
              <w:rPr>
                <w:sz w:val="18"/>
              </w:rPr>
              <w:t>Manteniment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preventiu</w:t>
            </w:r>
          </w:p>
          <w:p w:rsidR="00052D50" w:rsidRDefault="00733E70">
            <w:pPr>
              <w:pStyle w:val="TableParagraph"/>
              <w:spacing w:before="179" w:line="259" w:lineRule="auto"/>
              <w:ind w:left="69" w:right="54"/>
              <w:jc w:val="both"/>
              <w:rPr>
                <w:sz w:val="18"/>
              </w:rPr>
            </w:pPr>
            <w:r>
              <w:rPr>
                <w:sz w:val="18"/>
              </w:rPr>
              <w:t>Pressupost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tant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alçat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pels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serveis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detallats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l’apartat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PPT,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compliment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tasques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planificades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calendaritzades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equipaments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instal·lacions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l’inventari.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càlcul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s’ha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tingut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conveni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col·lectiu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estatal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“Desinfección,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desinsectación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desratización”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(CODI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99007605011992),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publicat</w:t>
            </w:r>
            <w:r>
              <w:rPr>
                <w:sz w:val="18"/>
              </w:rPr>
              <w:t xml:space="preserve"> 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BOE de 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maig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2022.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D50" w:rsidRDefault="00052D50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52D50" w:rsidRDefault="00052D50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52D50" w:rsidRDefault="00733E70">
            <w:pPr>
              <w:pStyle w:val="TableParagraph"/>
              <w:spacing w:before="175"/>
              <w:ind w:right="47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269.615,60</w:t>
            </w:r>
            <w:r>
              <w:rPr>
                <w:spacing w:val="1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052D50">
        <w:trPr>
          <w:trHeight w:val="1821"/>
        </w:trPr>
        <w:tc>
          <w:tcPr>
            <w:tcW w:w="6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D50" w:rsidRDefault="00733E70">
            <w:pPr>
              <w:pStyle w:val="TableParagraph"/>
              <w:spacing w:line="204" w:lineRule="exact"/>
              <w:ind w:left="69"/>
              <w:rPr>
                <w:sz w:val="18"/>
              </w:rPr>
            </w:pPr>
            <w:r>
              <w:rPr>
                <w:sz w:val="18"/>
              </w:rPr>
              <w:t>Manteniment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correctiu</w:t>
            </w:r>
          </w:p>
          <w:p w:rsidR="00052D50" w:rsidRDefault="00733E70">
            <w:pPr>
              <w:pStyle w:val="TableParagraph"/>
              <w:spacing w:before="179" w:line="256" w:lineRule="auto"/>
              <w:ind w:left="69"/>
              <w:rPr>
                <w:sz w:val="18"/>
              </w:rPr>
            </w:pPr>
            <w:r>
              <w:rPr>
                <w:sz w:val="18"/>
              </w:rPr>
              <w:t>Pressupost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establert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com 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límit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despesa,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executar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funció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necessitats.</w:t>
            </w:r>
          </w:p>
          <w:p w:rsidR="00052D50" w:rsidRDefault="00733E70">
            <w:pPr>
              <w:pStyle w:val="TableParagraph"/>
              <w:spacing w:before="164" w:line="256" w:lineRule="auto"/>
              <w:ind w:left="69" w:right="85"/>
              <w:rPr>
                <w:sz w:val="18"/>
              </w:rPr>
            </w:pPr>
            <w:r>
              <w:rPr>
                <w:sz w:val="18"/>
              </w:rPr>
              <w:t>Quant a la mà d’obra, s’ha respectat el conveni col·lectiu estatal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“Desinfección, desinsectación y desratización” (CODI 99007605011992), publicat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BOE 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6 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maig de 2022.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D50" w:rsidRDefault="00052D50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52D50" w:rsidRDefault="00052D50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52D50" w:rsidRDefault="00052D50">
            <w:pPr>
              <w:pStyle w:val="TableParagraph"/>
              <w:spacing w:before="3"/>
              <w:rPr>
                <w:rFonts w:ascii="Arial"/>
                <w:b/>
              </w:rPr>
            </w:pPr>
          </w:p>
          <w:p w:rsidR="00052D50" w:rsidRDefault="00733E70">
            <w:pPr>
              <w:pStyle w:val="TableParagraph"/>
              <w:ind w:right="47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50.000,00</w:t>
            </w:r>
            <w:r>
              <w:rPr>
                <w:spacing w:val="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052D50">
        <w:trPr>
          <w:trHeight w:val="383"/>
        </w:trPr>
        <w:tc>
          <w:tcPr>
            <w:tcW w:w="6663" w:type="dxa"/>
            <w:tcBorders>
              <w:top w:val="single" w:sz="4" w:space="0" w:color="000000"/>
              <w:right w:val="single" w:sz="4" w:space="0" w:color="000000"/>
            </w:tcBorders>
          </w:tcPr>
          <w:p w:rsidR="00052D50" w:rsidRDefault="00733E70">
            <w:pPr>
              <w:pStyle w:val="TableParagraph"/>
              <w:spacing w:line="204" w:lineRule="exact"/>
              <w:ind w:right="56"/>
              <w:jc w:val="right"/>
              <w:rPr>
                <w:sz w:val="18"/>
              </w:rPr>
            </w:pPr>
            <w:r>
              <w:rPr>
                <w:sz w:val="18"/>
              </w:rPr>
              <w:t>TOTAL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COSTOS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DIRECTES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FDFDF"/>
          </w:tcPr>
          <w:p w:rsidR="00052D50" w:rsidRDefault="00733E70">
            <w:pPr>
              <w:pStyle w:val="TableParagraph"/>
              <w:spacing w:line="204" w:lineRule="exact"/>
              <w:ind w:right="47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319.615,60</w:t>
            </w:r>
            <w:r>
              <w:rPr>
                <w:spacing w:val="1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052D50">
        <w:trPr>
          <w:trHeight w:val="383"/>
        </w:trPr>
        <w:tc>
          <w:tcPr>
            <w:tcW w:w="8506" w:type="dxa"/>
            <w:gridSpan w:val="2"/>
            <w:tcBorders>
              <w:bottom w:val="single" w:sz="4" w:space="0" w:color="000000"/>
            </w:tcBorders>
          </w:tcPr>
          <w:p w:rsidR="00052D50" w:rsidRDefault="00733E70">
            <w:pPr>
              <w:pStyle w:val="TableParagraph"/>
              <w:spacing w:line="199" w:lineRule="exact"/>
              <w:ind w:left="6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8"/>
              </w:rPr>
              <w:t>b)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Costos indirectes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position w:val="6"/>
                <w:sz w:val="12"/>
              </w:rPr>
              <w:t>4</w:t>
            </w:r>
          </w:p>
        </w:tc>
      </w:tr>
      <w:tr w:rsidR="00052D50">
        <w:trPr>
          <w:trHeight w:val="383"/>
        </w:trPr>
        <w:tc>
          <w:tcPr>
            <w:tcW w:w="6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D50" w:rsidRDefault="00733E70">
            <w:pPr>
              <w:pStyle w:val="TableParagraph"/>
              <w:spacing w:line="204" w:lineRule="exact"/>
              <w:ind w:left="69"/>
              <w:rPr>
                <w:sz w:val="18"/>
              </w:rPr>
            </w:pPr>
            <w:r>
              <w:rPr>
                <w:sz w:val="18"/>
              </w:rPr>
              <w:t>Despeses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generals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d'estructura (13%)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2D50" w:rsidRDefault="00733E70">
            <w:pPr>
              <w:pStyle w:val="TableParagraph"/>
              <w:spacing w:line="204" w:lineRule="exact"/>
              <w:ind w:right="47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41.550,03</w:t>
            </w:r>
            <w:r>
              <w:rPr>
                <w:spacing w:val="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052D50">
        <w:trPr>
          <w:trHeight w:val="383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D50" w:rsidRDefault="00733E70">
            <w:pPr>
              <w:pStyle w:val="TableParagraph"/>
              <w:spacing w:line="204" w:lineRule="exact"/>
              <w:ind w:left="74"/>
              <w:rPr>
                <w:sz w:val="18"/>
              </w:rPr>
            </w:pPr>
            <w:r>
              <w:rPr>
                <w:sz w:val="18"/>
              </w:rPr>
              <w:t>Benefici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industrial (6%)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D50" w:rsidRDefault="00733E70">
            <w:pPr>
              <w:pStyle w:val="TableParagraph"/>
              <w:spacing w:line="204" w:lineRule="exact"/>
              <w:ind w:right="52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19.176,94</w:t>
            </w:r>
            <w:r>
              <w:rPr>
                <w:spacing w:val="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052D50">
        <w:trPr>
          <w:trHeight w:val="381"/>
        </w:trPr>
        <w:tc>
          <w:tcPr>
            <w:tcW w:w="6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D50" w:rsidRDefault="00733E70">
            <w:pPr>
              <w:pStyle w:val="TableParagraph"/>
              <w:spacing w:line="204" w:lineRule="exact"/>
              <w:ind w:right="56"/>
              <w:jc w:val="right"/>
              <w:rPr>
                <w:sz w:val="18"/>
              </w:rPr>
            </w:pPr>
            <w:r>
              <w:rPr>
                <w:sz w:val="18"/>
              </w:rPr>
              <w:t>TOTAL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COSTOS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INDIRECTES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:rsidR="00052D50" w:rsidRDefault="00733E70">
            <w:pPr>
              <w:pStyle w:val="TableParagraph"/>
              <w:spacing w:line="204" w:lineRule="exact"/>
              <w:ind w:right="47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60.726,97</w:t>
            </w:r>
            <w:r>
              <w:rPr>
                <w:spacing w:val="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052D50">
        <w:trPr>
          <w:trHeight w:val="623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D50" w:rsidRDefault="00052D50">
            <w:pPr>
              <w:pStyle w:val="TableParagraph"/>
              <w:spacing w:before="4"/>
              <w:rPr>
                <w:rFonts w:ascii="Arial"/>
                <w:b/>
                <w:sz w:val="20"/>
              </w:rPr>
            </w:pPr>
          </w:p>
          <w:p w:rsidR="00052D50" w:rsidRDefault="00733E70">
            <w:pPr>
              <w:pStyle w:val="TableParagraph"/>
              <w:ind w:right="51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IVA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21%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D50" w:rsidRDefault="00052D50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:rsidR="00052D50" w:rsidRDefault="00733E70">
            <w:pPr>
              <w:pStyle w:val="TableParagraph"/>
              <w:spacing w:before="1"/>
              <w:ind w:right="52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79.871,94</w:t>
            </w:r>
            <w:r>
              <w:rPr>
                <w:spacing w:val="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052D50">
        <w:trPr>
          <w:trHeight w:val="448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D50" w:rsidRDefault="00733E70">
            <w:pPr>
              <w:pStyle w:val="TableParagraph"/>
              <w:spacing w:line="201" w:lineRule="exact"/>
              <w:ind w:left="1643" w:right="1625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TOTAL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PRESSUPOST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BASE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IVA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inclòs</w:t>
            </w:r>
          </w:p>
          <w:p w:rsidR="00052D50" w:rsidRDefault="00733E70">
            <w:pPr>
              <w:pStyle w:val="TableParagraph"/>
              <w:spacing w:before="18"/>
              <w:ind w:left="1643" w:right="157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(costos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directes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+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costos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indirectes)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052D50" w:rsidRDefault="00733E70">
            <w:pPr>
              <w:pStyle w:val="TableParagraph"/>
              <w:spacing w:before="107"/>
              <w:ind w:right="52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460.214,51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€</w:t>
            </w:r>
          </w:p>
        </w:tc>
      </w:tr>
    </w:tbl>
    <w:p w:rsidR="00733E70" w:rsidRDefault="00733E70"/>
    <w:sectPr w:rsidR="00733E70">
      <w:headerReference w:type="default" r:id="rId8"/>
      <w:footerReference w:type="default" r:id="rId9"/>
      <w:pgSz w:w="11910" w:h="16840"/>
      <w:pgMar w:top="1660" w:right="1560" w:bottom="2340" w:left="1580" w:header="853" w:footer="216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3E70" w:rsidRDefault="00733E70">
      <w:r>
        <w:separator/>
      </w:r>
    </w:p>
  </w:endnote>
  <w:endnote w:type="continuationSeparator" w:id="0">
    <w:p w:rsidR="00733E70" w:rsidRDefault="00733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D50" w:rsidRDefault="0056593A">
    <w:pPr>
      <w:pStyle w:val="Textindependent"/>
      <w:spacing w:line="14" w:lineRule="auto"/>
      <w:rPr>
        <w:sz w:val="20"/>
      </w:rPr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487476736" behindDoc="1" locked="0" layoutInCell="1" allowOverlap="1">
              <wp:simplePos x="0" y="0"/>
              <wp:positionH relativeFrom="page">
                <wp:posOffset>1080770</wp:posOffset>
              </wp:positionH>
              <wp:positionV relativeFrom="page">
                <wp:posOffset>9194165</wp:posOffset>
              </wp:positionV>
              <wp:extent cx="1828800" cy="8890"/>
              <wp:effectExtent l="0" t="0" r="0" b="0"/>
              <wp:wrapNone/>
              <wp:docPr id="6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8800" cy="889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06CB6B3" id="Rectangle 4" o:spid="_x0000_s1026" style="position:absolute;margin-left:85.1pt;margin-top:723.95pt;width:2in;height:.7pt;z-index:-1583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" fillcolor="black" stroked="f">
              <w10:wrap anchorx="page" anchory="page"/>
            </v:rect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487477248" behindDoc="1" locked="0" layoutInCell="1" allowOverlap="1">
              <wp:simplePos x="0" y="0"/>
              <wp:positionH relativeFrom="page">
                <wp:posOffset>1068070</wp:posOffset>
              </wp:positionH>
              <wp:positionV relativeFrom="page">
                <wp:posOffset>9251315</wp:posOffset>
              </wp:positionV>
              <wp:extent cx="5424170" cy="553720"/>
              <wp:effectExtent l="0" t="0" r="0" b="0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4170" cy="5537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52D50" w:rsidRDefault="00733E70">
                          <w:pPr>
                            <w:pStyle w:val="Textindependent"/>
                            <w:spacing w:before="14" w:line="256" w:lineRule="auto"/>
                            <w:ind w:left="20"/>
                          </w:pPr>
                          <w:r>
                            <w:rPr>
                              <w:rFonts w:ascii="Times New Roman" w:hAnsi="Times New Roman"/>
                              <w:position w:val="7"/>
                              <w:sz w:val="13"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  <w:spacing w:val="5"/>
                              <w:position w:val="7"/>
                              <w:sz w:val="13"/>
                            </w:rPr>
                            <w:t xml:space="preserve"> </w:t>
                          </w:r>
                          <w:r>
                            <w:t>Són</w:t>
                          </w:r>
                          <w:r>
                            <w:rPr>
                              <w:spacing w:val="18"/>
                            </w:rPr>
                            <w:t xml:space="preserve"> </w:t>
                          </w:r>
                          <w:r>
                            <w:t>costos</w:t>
                          </w:r>
                          <w:r>
                            <w:rPr>
                              <w:spacing w:val="22"/>
                            </w:rPr>
                            <w:t xml:space="preserve"> </w:t>
                          </w:r>
                          <w:r>
                            <w:t>directes</w:t>
                          </w:r>
                          <w:r>
                            <w:rPr>
                              <w:spacing w:val="21"/>
                            </w:rPr>
                            <w:t xml:space="preserve"> </w:t>
                          </w:r>
                          <w:r>
                            <w:t>aquells</w:t>
                          </w:r>
                          <w:r>
                            <w:rPr>
                              <w:spacing w:val="21"/>
                            </w:rPr>
                            <w:t xml:space="preserve"> </w:t>
                          </w:r>
                          <w:r>
                            <w:t>que</w:t>
                          </w:r>
                          <w:r>
                            <w:rPr>
                              <w:spacing w:val="17"/>
                            </w:rPr>
                            <w:t xml:space="preserve"> </w:t>
                          </w:r>
                          <w:r>
                            <w:t>s’associen</w:t>
                          </w:r>
                          <w:r>
                            <w:rPr>
                              <w:spacing w:val="19"/>
                            </w:rPr>
                            <w:t xml:space="preserve"> </w:t>
                          </w:r>
                          <w:r>
                            <w:t>al</w:t>
                          </w:r>
                          <w:r>
                            <w:rPr>
                              <w:spacing w:val="18"/>
                            </w:rPr>
                            <w:t xml:space="preserve"> </w:t>
                          </w:r>
                          <w:r>
                            <w:t>producte</w:t>
                          </w:r>
                          <w:r>
                            <w:rPr>
                              <w:spacing w:val="19"/>
                            </w:rPr>
                            <w:t xml:space="preserve"> </w:t>
                          </w:r>
                          <w:r>
                            <w:t>o</w:t>
                          </w:r>
                          <w:r>
                            <w:rPr>
                              <w:spacing w:val="17"/>
                            </w:rPr>
                            <w:t xml:space="preserve"> </w:t>
                          </w:r>
                          <w:r>
                            <w:t>servei</w:t>
                          </w:r>
                          <w:r>
                            <w:rPr>
                              <w:spacing w:val="18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19"/>
                            </w:rPr>
                            <w:t xml:space="preserve"> </w:t>
                          </w:r>
                          <w:r>
                            <w:t>forma</w:t>
                          </w:r>
                          <w:r>
                            <w:rPr>
                              <w:spacing w:val="17"/>
                            </w:rPr>
                            <w:t xml:space="preserve"> </w:t>
                          </w:r>
                          <w:r>
                            <w:t>clara,</w:t>
                          </w:r>
                          <w:r>
                            <w:rPr>
                              <w:spacing w:val="19"/>
                            </w:rPr>
                            <w:t xml:space="preserve"> </w:t>
                          </w:r>
                          <w:r>
                            <w:t>sense</w:t>
                          </w:r>
                          <w:r>
                            <w:rPr>
                              <w:spacing w:val="17"/>
                            </w:rPr>
                            <w:t xml:space="preserve"> </w:t>
                          </w:r>
                          <w:r>
                            <w:t>necessitat</w:t>
                          </w:r>
                          <w:r>
                            <w:rPr>
                              <w:spacing w:val="19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19"/>
                            </w:rPr>
                            <w:t xml:space="preserve"> </w:t>
                          </w:r>
                          <w:r>
                            <w:t>cap</w:t>
                          </w:r>
                          <w:r>
                            <w:rPr>
                              <w:spacing w:val="17"/>
                            </w:rPr>
                            <w:t xml:space="preserve"> </w:t>
                          </w:r>
                          <w:r>
                            <w:t>tipus</w:t>
                          </w:r>
                          <w:r>
                            <w:rPr>
                              <w:spacing w:val="19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repartiment,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com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per exemple: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matèries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primeres,</w:t>
                          </w:r>
                          <w:r>
                            <w:rPr>
                              <w:spacing w:val="2"/>
                            </w:rPr>
                            <w:t xml:space="preserve"> </w:t>
                          </w:r>
                          <w:r>
                            <w:t>mà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d’obra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directa.</w:t>
                          </w:r>
                        </w:p>
                        <w:p w:rsidR="00052D50" w:rsidRDefault="00733E70">
                          <w:pPr>
                            <w:pStyle w:val="Textindependent"/>
                            <w:spacing w:before="15" w:line="196" w:lineRule="exact"/>
                            <w:ind w:left="20"/>
                          </w:pPr>
                          <w:r>
                            <w:rPr>
                              <w:rFonts w:ascii="Times New Roman" w:hAnsi="Times New Roman"/>
                              <w:position w:val="7"/>
                              <w:sz w:val="13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  <w:spacing w:val="25"/>
                              <w:position w:val="7"/>
                              <w:sz w:val="13"/>
                            </w:rPr>
                            <w:t xml:space="preserve"> </w:t>
                          </w:r>
                          <w:r>
                            <w:t>Són</w:t>
                          </w:r>
                          <w:r>
                            <w:rPr>
                              <w:spacing w:val="8"/>
                            </w:rPr>
                            <w:t xml:space="preserve"> </w:t>
                          </w:r>
                          <w:r>
                            <w:t>costos</w:t>
                          </w:r>
                          <w:r>
                            <w:rPr>
                              <w:spacing w:val="8"/>
                            </w:rPr>
                            <w:t xml:space="preserve"> </w:t>
                          </w:r>
                          <w:r>
                            <w:t>indirectes</w:t>
                          </w:r>
                          <w:r>
                            <w:rPr>
                              <w:spacing w:val="9"/>
                            </w:rPr>
                            <w:t xml:space="preserve"> </w:t>
                          </w:r>
                          <w:r>
                            <w:t>aquells</w:t>
                          </w:r>
                          <w:r>
                            <w:rPr>
                              <w:spacing w:val="10"/>
                            </w:rPr>
                            <w:t xml:space="preserve"> </w:t>
                          </w:r>
                          <w:r>
                            <w:t>que</w:t>
                          </w:r>
                          <w:r>
                            <w:rPr>
                              <w:spacing w:val="8"/>
                            </w:rPr>
                            <w:t xml:space="preserve"> </w:t>
                          </w:r>
                          <w:r>
                            <w:t>no</w:t>
                          </w:r>
                          <w:r>
                            <w:rPr>
                              <w:spacing w:val="7"/>
                            </w:rPr>
                            <w:t xml:space="preserve"> </w:t>
                          </w:r>
                          <w:r>
                            <w:t>poden</w:t>
                          </w:r>
                          <w:r>
                            <w:rPr>
                              <w:spacing w:val="8"/>
                            </w:rPr>
                            <w:t xml:space="preserve"> </w:t>
                          </w:r>
                          <w:r>
                            <w:t>ser</w:t>
                          </w:r>
                          <w:r>
                            <w:rPr>
                              <w:spacing w:val="8"/>
                            </w:rPr>
                            <w:t xml:space="preserve"> </w:t>
                          </w:r>
                          <w:r>
                            <w:t>aplicats</w:t>
                          </w:r>
                          <w:r>
                            <w:rPr>
                              <w:spacing w:val="9"/>
                            </w:rPr>
                            <w:t xml:space="preserve"> </w:t>
                          </w:r>
                          <w:r>
                            <w:t>directament</w:t>
                          </w:r>
                          <w:r>
                            <w:rPr>
                              <w:spacing w:val="10"/>
                            </w:rPr>
                            <w:t xml:space="preserve"> </w:t>
                          </w:r>
                          <w:r>
                            <w:t>a</w:t>
                          </w:r>
                          <w:r>
                            <w:rPr>
                              <w:spacing w:val="7"/>
                            </w:rPr>
                            <w:t xml:space="preserve"> </w:t>
                          </w:r>
                          <w:r>
                            <w:t>un</w:t>
                          </w:r>
                          <w:r>
                            <w:rPr>
                              <w:spacing w:val="8"/>
                            </w:rPr>
                            <w:t xml:space="preserve"> </w:t>
                          </w:r>
                          <w:r>
                            <w:t>producte,</w:t>
                          </w:r>
                          <w:r>
                            <w:rPr>
                              <w:spacing w:val="7"/>
                            </w:rPr>
                            <w:t xml:space="preserve"> </w:t>
                          </w:r>
                          <w:r>
                            <w:t>servei</w:t>
                          </w:r>
                          <w:r>
                            <w:rPr>
                              <w:spacing w:val="8"/>
                            </w:rPr>
                            <w:t xml:space="preserve"> </w:t>
                          </w:r>
                          <w:r>
                            <w:t>o</w:t>
                          </w:r>
                          <w:r>
                            <w:rPr>
                              <w:spacing w:val="8"/>
                            </w:rPr>
                            <w:t xml:space="preserve"> </w:t>
                          </w:r>
                          <w:r>
                            <w:t>centre</w:t>
                          </w:r>
                          <w:r>
                            <w:rPr>
                              <w:spacing w:val="6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7"/>
                            </w:rPr>
                            <w:t xml:space="preserve"> </w:t>
                          </w:r>
                          <w:r>
                            <w:t>cos,</w:t>
                          </w:r>
                          <w:r>
                            <w:rPr>
                              <w:spacing w:val="10"/>
                            </w:rPr>
                            <w:t xml:space="preserve"> </w:t>
                          </w:r>
                          <w:r>
                            <w:t>com</w:t>
                          </w:r>
                          <w:r>
                            <w:rPr>
                              <w:spacing w:val="10"/>
                            </w:rPr>
                            <w:t xml:space="preserve"> </w:t>
                          </w:r>
                          <w:r>
                            <w:t>per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exemple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la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ma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d’obra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indirecta, els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costos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producció,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els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costos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comercials, d’administració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i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financers.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4.1pt;margin-top:728.45pt;width:427.1pt;height:43.6pt;z-index:-1583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" filled="f" stroked="f">
              <v:textbox inset="0,0,0,0">
                <w:txbxContent>
                  <w:p w:rsidR="00052D50" w:rsidRDefault="00733E70">
                    <w:pPr>
                      <w:pStyle w:val="Textindependent"/>
                      <w:spacing w:before="14" w:line="256" w:lineRule="auto"/>
                      <w:ind w:left="20"/>
                    </w:pPr>
                    <w:r>
                      <w:rPr>
                        <w:rFonts w:ascii="Times New Roman" w:hAnsi="Times New Roman"/>
                        <w:position w:val="7"/>
                        <w:sz w:val="13"/>
                      </w:rPr>
                      <w:t>1</w:t>
                    </w:r>
                    <w:r>
                      <w:rPr>
                        <w:rFonts w:ascii="Times New Roman" w:hAnsi="Times New Roman"/>
                        <w:spacing w:val="5"/>
                        <w:position w:val="7"/>
                        <w:sz w:val="13"/>
                      </w:rPr>
                      <w:t xml:space="preserve"> </w:t>
                    </w:r>
                    <w:r>
                      <w:t>Són</w:t>
                    </w:r>
                    <w:r>
                      <w:rPr>
                        <w:spacing w:val="18"/>
                      </w:rPr>
                      <w:t xml:space="preserve"> </w:t>
                    </w:r>
                    <w:r>
                      <w:t>costos</w:t>
                    </w:r>
                    <w:r>
                      <w:rPr>
                        <w:spacing w:val="22"/>
                      </w:rPr>
                      <w:t xml:space="preserve"> </w:t>
                    </w:r>
                    <w:r>
                      <w:t>directes</w:t>
                    </w:r>
                    <w:r>
                      <w:rPr>
                        <w:spacing w:val="21"/>
                      </w:rPr>
                      <w:t xml:space="preserve"> </w:t>
                    </w:r>
                    <w:r>
                      <w:t>aquells</w:t>
                    </w:r>
                    <w:r>
                      <w:rPr>
                        <w:spacing w:val="21"/>
                      </w:rPr>
                      <w:t xml:space="preserve"> </w:t>
                    </w:r>
                    <w:r>
                      <w:t>que</w:t>
                    </w:r>
                    <w:r>
                      <w:rPr>
                        <w:spacing w:val="17"/>
                      </w:rPr>
                      <w:t xml:space="preserve"> </w:t>
                    </w:r>
                    <w:r>
                      <w:t>s’associen</w:t>
                    </w:r>
                    <w:r>
                      <w:rPr>
                        <w:spacing w:val="19"/>
                      </w:rPr>
                      <w:t xml:space="preserve"> </w:t>
                    </w:r>
                    <w:r>
                      <w:t>al</w:t>
                    </w:r>
                    <w:r>
                      <w:rPr>
                        <w:spacing w:val="18"/>
                      </w:rPr>
                      <w:t xml:space="preserve"> </w:t>
                    </w:r>
                    <w:r>
                      <w:t>producte</w:t>
                    </w:r>
                    <w:r>
                      <w:rPr>
                        <w:spacing w:val="19"/>
                      </w:rPr>
                      <w:t xml:space="preserve"> </w:t>
                    </w:r>
                    <w:r>
                      <w:t>o</w:t>
                    </w:r>
                    <w:r>
                      <w:rPr>
                        <w:spacing w:val="17"/>
                      </w:rPr>
                      <w:t xml:space="preserve"> </w:t>
                    </w:r>
                    <w:r>
                      <w:t>servei</w:t>
                    </w:r>
                    <w:r>
                      <w:rPr>
                        <w:spacing w:val="18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19"/>
                      </w:rPr>
                      <w:t xml:space="preserve"> </w:t>
                    </w:r>
                    <w:r>
                      <w:t>forma</w:t>
                    </w:r>
                    <w:r>
                      <w:rPr>
                        <w:spacing w:val="17"/>
                      </w:rPr>
                      <w:t xml:space="preserve"> </w:t>
                    </w:r>
                    <w:r>
                      <w:t>clara,</w:t>
                    </w:r>
                    <w:r>
                      <w:rPr>
                        <w:spacing w:val="19"/>
                      </w:rPr>
                      <w:t xml:space="preserve"> </w:t>
                    </w:r>
                    <w:r>
                      <w:t>sense</w:t>
                    </w:r>
                    <w:r>
                      <w:rPr>
                        <w:spacing w:val="17"/>
                      </w:rPr>
                      <w:t xml:space="preserve"> </w:t>
                    </w:r>
                    <w:r>
                      <w:t>necessitat</w:t>
                    </w:r>
                    <w:r>
                      <w:rPr>
                        <w:spacing w:val="19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19"/>
                      </w:rPr>
                      <w:t xml:space="preserve"> </w:t>
                    </w:r>
                    <w:r>
                      <w:t>cap</w:t>
                    </w:r>
                    <w:r>
                      <w:rPr>
                        <w:spacing w:val="17"/>
                      </w:rPr>
                      <w:t xml:space="preserve"> </w:t>
                    </w:r>
                    <w:r>
                      <w:t>tipus</w:t>
                    </w:r>
                    <w:r>
                      <w:rPr>
                        <w:spacing w:val="19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repartiment,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com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per exemple: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matèries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primeres,</w:t>
                    </w:r>
                    <w:r>
                      <w:rPr>
                        <w:spacing w:val="2"/>
                      </w:rPr>
                      <w:t xml:space="preserve"> </w:t>
                    </w:r>
                    <w:r>
                      <w:t>mà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d’obra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directa.</w:t>
                    </w:r>
                  </w:p>
                  <w:p w:rsidR="00052D50" w:rsidRDefault="00733E70">
                    <w:pPr>
                      <w:pStyle w:val="Textindependent"/>
                      <w:spacing w:before="15" w:line="196" w:lineRule="exact"/>
                      <w:ind w:left="20"/>
                    </w:pPr>
                    <w:r>
                      <w:rPr>
                        <w:rFonts w:ascii="Times New Roman" w:hAnsi="Times New Roman"/>
                        <w:position w:val="7"/>
                        <w:sz w:val="13"/>
                      </w:rPr>
                      <w:t>2</w:t>
                    </w:r>
                    <w:r>
                      <w:rPr>
                        <w:rFonts w:ascii="Times New Roman" w:hAnsi="Times New Roman"/>
                        <w:spacing w:val="25"/>
                        <w:position w:val="7"/>
                        <w:sz w:val="13"/>
                      </w:rPr>
                      <w:t xml:space="preserve"> </w:t>
                    </w:r>
                    <w:r>
                      <w:t>Són</w:t>
                    </w:r>
                    <w:r>
                      <w:rPr>
                        <w:spacing w:val="8"/>
                      </w:rPr>
                      <w:t xml:space="preserve"> </w:t>
                    </w:r>
                    <w:r>
                      <w:t>costos</w:t>
                    </w:r>
                    <w:r>
                      <w:rPr>
                        <w:spacing w:val="8"/>
                      </w:rPr>
                      <w:t xml:space="preserve"> </w:t>
                    </w:r>
                    <w:r>
                      <w:t>indirectes</w:t>
                    </w:r>
                    <w:r>
                      <w:rPr>
                        <w:spacing w:val="9"/>
                      </w:rPr>
                      <w:t xml:space="preserve"> </w:t>
                    </w:r>
                    <w:r>
                      <w:t>aquells</w:t>
                    </w:r>
                    <w:r>
                      <w:rPr>
                        <w:spacing w:val="10"/>
                      </w:rPr>
                      <w:t xml:space="preserve"> </w:t>
                    </w:r>
                    <w:r>
                      <w:t>que</w:t>
                    </w:r>
                    <w:r>
                      <w:rPr>
                        <w:spacing w:val="8"/>
                      </w:rPr>
                      <w:t xml:space="preserve"> </w:t>
                    </w:r>
                    <w:r>
                      <w:t>no</w:t>
                    </w:r>
                    <w:r>
                      <w:rPr>
                        <w:spacing w:val="7"/>
                      </w:rPr>
                      <w:t xml:space="preserve"> </w:t>
                    </w:r>
                    <w:r>
                      <w:t>poden</w:t>
                    </w:r>
                    <w:r>
                      <w:rPr>
                        <w:spacing w:val="8"/>
                      </w:rPr>
                      <w:t xml:space="preserve"> </w:t>
                    </w:r>
                    <w:r>
                      <w:t>ser</w:t>
                    </w:r>
                    <w:r>
                      <w:rPr>
                        <w:spacing w:val="8"/>
                      </w:rPr>
                      <w:t xml:space="preserve"> </w:t>
                    </w:r>
                    <w:r>
                      <w:t>aplicats</w:t>
                    </w:r>
                    <w:r>
                      <w:rPr>
                        <w:spacing w:val="9"/>
                      </w:rPr>
                      <w:t xml:space="preserve"> </w:t>
                    </w:r>
                    <w:r>
                      <w:t>directament</w:t>
                    </w:r>
                    <w:r>
                      <w:rPr>
                        <w:spacing w:val="10"/>
                      </w:rPr>
                      <w:t xml:space="preserve"> </w:t>
                    </w:r>
                    <w:r>
                      <w:t>a</w:t>
                    </w:r>
                    <w:r>
                      <w:rPr>
                        <w:spacing w:val="7"/>
                      </w:rPr>
                      <w:t xml:space="preserve"> </w:t>
                    </w:r>
                    <w:r>
                      <w:t>un</w:t>
                    </w:r>
                    <w:r>
                      <w:rPr>
                        <w:spacing w:val="8"/>
                      </w:rPr>
                      <w:t xml:space="preserve"> </w:t>
                    </w:r>
                    <w:r>
                      <w:t>producte,</w:t>
                    </w:r>
                    <w:r>
                      <w:rPr>
                        <w:spacing w:val="7"/>
                      </w:rPr>
                      <w:t xml:space="preserve"> </w:t>
                    </w:r>
                    <w:r>
                      <w:t>servei</w:t>
                    </w:r>
                    <w:r>
                      <w:rPr>
                        <w:spacing w:val="8"/>
                      </w:rPr>
                      <w:t xml:space="preserve"> </w:t>
                    </w:r>
                    <w:r>
                      <w:t>o</w:t>
                    </w:r>
                    <w:r>
                      <w:rPr>
                        <w:spacing w:val="8"/>
                      </w:rPr>
                      <w:t xml:space="preserve"> </w:t>
                    </w:r>
                    <w:r>
                      <w:t>centre</w:t>
                    </w:r>
                    <w:r>
                      <w:rPr>
                        <w:spacing w:val="6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7"/>
                      </w:rPr>
                      <w:t xml:space="preserve"> </w:t>
                    </w:r>
                    <w:r>
                      <w:t>cos,</w:t>
                    </w:r>
                    <w:r>
                      <w:rPr>
                        <w:spacing w:val="10"/>
                      </w:rPr>
                      <w:t xml:space="preserve"> </w:t>
                    </w:r>
                    <w:r>
                      <w:t>com</w:t>
                    </w:r>
                    <w:r>
                      <w:rPr>
                        <w:spacing w:val="10"/>
                      </w:rPr>
                      <w:t xml:space="preserve"> </w:t>
                    </w:r>
                    <w:r>
                      <w:t>per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exemple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ma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d’obra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indirecta, els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costos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producció,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els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costos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comercials, d’administració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i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financers.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D50" w:rsidRDefault="0056593A">
    <w:pPr>
      <w:pStyle w:val="Textindependent"/>
      <w:spacing w:line="14" w:lineRule="auto"/>
      <w:rPr>
        <w:sz w:val="20"/>
      </w:rPr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487478272" behindDoc="1" locked="0" layoutInCell="1" allowOverlap="1">
              <wp:simplePos x="0" y="0"/>
              <wp:positionH relativeFrom="page">
                <wp:posOffset>1080770</wp:posOffset>
              </wp:positionH>
              <wp:positionV relativeFrom="page">
                <wp:posOffset>9194165</wp:posOffset>
              </wp:positionV>
              <wp:extent cx="1828800" cy="8890"/>
              <wp:effectExtent l="0" t="0" r="0" b="0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8800" cy="889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CABDFEE" id="Rectangle 2" o:spid="_x0000_s1026" style="position:absolute;margin-left:85.1pt;margin-top:723.95pt;width:2in;height:.7pt;z-index:-1583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487478784" behindDoc="1" locked="0" layoutInCell="1" allowOverlap="1">
              <wp:simplePos x="0" y="0"/>
              <wp:positionH relativeFrom="page">
                <wp:posOffset>1068070</wp:posOffset>
              </wp:positionH>
              <wp:positionV relativeFrom="page">
                <wp:posOffset>9251315</wp:posOffset>
              </wp:positionV>
              <wp:extent cx="5424170" cy="55372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4170" cy="5537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52D50" w:rsidRDefault="00733E70">
                          <w:pPr>
                            <w:pStyle w:val="Textindependent"/>
                            <w:spacing w:before="14" w:line="256" w:lineRule="auto"/>
                            <w:ind w:left="20"/>
                          </w:pPr>
                          <w:r>
                            <w:rPr>
                              <w:rFonts w:ascii="Times New Roman" w:hAnsi="Times New Roman"/>
                              <w:position w:val="7"/>
                              <w:sz w:val="13"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  <w:spacing w:val="5"/>
                              <w:position w:val="7"/>
                              <w:sz w:val="13"/>
                            </w:rPr>
                            <w:t xml:space="preserve"> </w:t>
                          </w:r>
                          <w:r>
                            <w:t>Són</w:t>
                          </w:r>
                          <w:r>
                            <w:rPr>
                              <w:spacing w:val="18"/>
                            </w:rPr>
                            <w:t xml:space="preserve"> </w:t>
                          </w:r>
                          <w:r>
                            <w:t>costos</w:t>
                          </w:r>
                          <w:r>
                            <w:rPr>
                              <w:spacing w:val="22"/>
                            </w:rPr>
                            <w:t xml:space="preserve"> </w:t>
                          </w:r>
                          <w:r>
                            <w:t>directes</w:t>
                          </w:r>
                          <w:r>
                            <w:rPr>
                              <w:spacing w:val="21"/>
                            </w:rPr>
                            <w:t xml:space="preserve"> </w:t>
                          </w:r>
                          <w:r>
                            <w:t>aquells</w:t>
                          </w:r>
                          <w:r>
                            <w:rPr>
                              <w:spacing w:val="22"/>
                            </w:rPr>
                            <w:t xml:space="preserve"> </w:t>
                          </w:r>
                          <w:r>
                            <w:t>que</w:t>
                          </w:r>
                          <w:r>
                            <w:rPr>
                              <w:spacing w:val="17"/>
                            </w:rPr>
                            <w:t xml:space="preserve"> </w:t>
                          </w:r>
                          <w:r>
                            <w:t>s’associen</w:t>
                          </w:r>
                          <w:r>
                            <w:rPr>
                              <w:spacing w:val="19"/>
                            </w:rPr>
                            <w:t xml:space="preserve"> </w:t>
                          </w:r>
                          <w:r>
                            <w:t>al</w:t>
                          </w:r>
                          <w:r>
                            <w:rPr>
                              <w:spacing w:val="18"/>
                            </w:rPr>
                            <w:t xml:space="preserve"> </w:t>
                          </w:r>
                          <w:r>
                            <w:t>producte</w:t>
                          </w:r>
                          <w:r>
                            <w:rPr>
                              <w:spacing w:val="19"/>
                            </w:rPr>
                            <w:t xml:space="preserve"> </w:t>
                          </w:r>
                          <w:r>
                            <w:t>o</w:t>
                          </w:r>
                          <w:r>
                            <w:rPr>
                              <w:spacing w:val="17"/>
                            </w:rPr>
                            <w:t xml:space="preserve"> </w:t>
                          </w:r>
                          <w:r>
                            <w:t>servei</w:t>
                          </w:r>
                          <w:r>
                            <w:rPr>
                              <w:spacing w:val="18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19"/>
                            </w:rPr>
                            <w:t xml:space="preserve"> </w:t>
                          </w:r>
                          <w:r>
                            <w:t>forma</w:t>
                          </w:r>
                          <w:r>
                            <w:rPr>
                              <w:spacing w:val="17"/>
                            </w:rPr>
                            <w:t xml:space="preserve"> </w:t>
                          </w:r>
                          <w:r>
                            <w:t>clara,</w:t>
                          </w:r>
                          <w:r>
                            <w:rPr>
                              <w:spacing w:val="19"/>
                            </w:rPr>
                            <w:t xml:space="preserve"> </w:t>
                          </w:r>
                          <w:r>
                            <w:t>sense</w:t>
                          </w:r>
                          <w:r>
                            <w:rPr>
                              <w:spacing w:val="17"/>
                            </w:rPr>
                            <w:t xml:space="preserve"> </w:t>
                          </w:r>
                          <w:r>
                            <w:t>necessitat</w:t>
                          </w:r>
                          <w:r>
                            <w:rPr>
                              <w:spacing w:val="19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19"/>
                            </w:rPr>
                            <w:t xml:space="preserve"> </w:t>
                          </w:r>
                          <w:r>
                            <w:t>cap</w:t>
                          </w:r>
                          <w:r>
                            <w:rPr>
                              <w:spacing w:val="17"/>
                            </w:rPr>
                            <w:t xml:space="preserve"> </w:t>
                          </w:r>
                          <w:r>
                            <w:t>tipus</w:t>
                          </w:r>
                          <w:r>
                            <w:rPr>
                              <w:spacing w:val="19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repartiment,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com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per exemple: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matèries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primeres,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mà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d’obra directa.</w:t>
                          </w:r>
                        </w:p>
                        <w:p w:rsidR="00052D50" w:rsidRDefault="00733E70">
                          <w:pPr>
                            <w:pStyle w:val="Textindependent"/>
                            <w:spacing w:before="15" w:line="196" w:lineRule="exact"/>
                            <w:ind w:left="20"/>
                          </w:pPr>
                          <w:r>
                            <w:rPr>
                              <w:rFonts w:ascii="Times New Roman" w:hAnsi="Times New Roman"/>
                              <w:position w:val="7"/>
                              <w:sz w:val="13"/>
                            </w:rPr>
                            <w:t>4</w:t>
                          </w:r>
                          <w:r>
                            <w:rPr>
                              <w:rFonts w:ascii="Times New Roman" w:hAnsi="Times New Roman"/>
                              <w:spacing w:val="25"/>
                              <w:position w:val="7"/>
                              <w:sz w:val="13"/>
                            </w:rPr>
                            <w:t xml:space="preserve"> </w:t>
                          </w:r>
                          <w:r>
                            <w:t>Són</w:t>
                          </w:r>
                          <w:r>
                            <w:rPr>
                              <w:spacing w:val="8"/>
                            </w:rPr>
                            <w:t xml:space="preserve"> </w:t>
                          </w:r>
                          <w:r>
                            <w:t>costos</w:t>
                          </w:r>
                          <w:r>
                            <w:rPr>
                              <w:spacing w:val="8"/>
                            </w:rPr>
                            <w:t xml:space="preserve"> </w:t>
                          </w:r>
                          <w:r>
                            <w:t>indirectes</w:t>
                          </w:r>
                          <w:r>
                            <w:rPr>
                              <w:spacing w:val="9"/>
                            </w:rPr>
                            <w:t xml:space="preserve"> </w:t>
                          </w:r>
                          <w:r>
                            <w:t>aquells</w:t>
                          </w:r>
                          <w:r>
                            <w:rPr>
                              <w:spacing w:val="10"/>
                            </w:rPr>
                            <w:t xml:space="preserve"> </w:t>
                          </w:r>
                          <w:r>
                            <w:t>que</w:t>
                          </w:r>
                          <w:r>
                            <w:rPr>
                              <w:spacing w:val="8"/>
                            </w:rPr>
                            <w:t xml:space="preserve"> </w:t>
                          </w:r>
                          <w:r>
                            <w:t>no</w:t>
                          </w:r>
                          <w:r>
                            <w:rPr>
                              <w:spacing w:val="7"/>
                            </w:rPr>
                            <w:t xml:space="preserve"> </w:t>
                          </w:r>
                          <w:r>
                            <w:t>poden</w:t>
                          </w:r>
                          <w:r>
                            <w:rPr>
                              <w:spacing w:val="8"/>
                            </w:rPr>
                            <w:t xml:space="preserve"> </w:t>
                          </w:r>
                          <w:r>
                            <w:t>ser</w:t>
                          </w:r>
                          <w:r>
                            <w:rPr>
                              <w:spacing w:val="8"/>
                            </w:rPr>
                            <w:t xml:space="preserve"> </w:t>
                          </w:r>
                          <w:r>
                            <w:t>aplicats</w:t>
                          </w:r>
                          <w:r>
                            <w:rPr>
                              <w:spacing w:val="9"/>
                            </w:rPr>
                            <w:t xml:space="preserve"> </w:t>
                          </w:r>
                          <w:r>
                            <w:t>directament</w:t>
                          </w:r>
                          <w:r>
                            <w:rPr>
                              <w:spacing w:val="10"/>
                            </w:rPr>
                            <w:t xml:space="preserve"> </w:t>
                          </w:r>
                          <w:r>
                            <w:t>a</w:t>
                          </w:r>
                          <w:r>
                            <w:rPr>
                              <w:spacing w:val="7"/>
                            </w:rPr>
                            <w:t xml:space="preserve"> </w:t>
                          </w:r>
                          <w:r>
                            <w:t>un</w:t>
                          </w:r>
                          <w:r>
                            <w:rPr>
                              <w:spacing w:val="8"/>
                            </w:rPr>
                            <w:t xml:space="preserve"> </w:t>
                          </w:r>
                          <w:r>
                            <w:t>producte,</w:t>
                          </w:r>
                          <w:r>
                            <w:rPr>
                              <w:spacing w:val="7"/>
                            </w:rPr>
                            <w:t xml:space="preserve"> </w:t>
                          </w:r>
                          <w:r>
                            <w:t>servei</w:t>
                          </w:r>
                          <w:r>
                            <w:rPr>
                              <w:spacing w:val="8"/>
                            </w:rPr>
                            <w:t xml:space="preserve"> </w:t>
                          </w:r>
                          <w:r>
                            <w:t>o</w:t>
                          </w:r>
                          <w:r>
                            <w:rPr>
                              <w:spacing w:val="8"/>
                            </w:rPr>
                            <w:t xml:space="preserve"> </w:t>
                          </w:r>
                          <w:r>
                            <w:t>centre</w:t>
                          </w:r>
                          <w:r>
                            <w:rPr>
                              <w:spacing w:val="6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7"/>
                            </w:rPr>
                            <w:t xml:space="preserve"> </w:t>
                          </w:r>
                          <w:r>
                            <w:t>cos,</w:t>
                          </w:r>
                          <w:r>
                            <w:rPr>
                              <w:spacing w:val="10"/>
                            </w:rPr>
                            <w:t xml:space="preserve"> </w:t>
                          </w:r>
                          <w:r>
                            <w:t>com</w:t>
                          </w:r>
                          <w:r>
                            <w:rPr>
                              <w:spacing w:val="10"/>
                            </w:rPr>
                            <w:t xml:space="preserve"> </w:t>
                          </w:r>
                          <w:r>
                            <w:t>per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exemple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la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ma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d’obra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indirecta, els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costos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producció,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els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costos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comercials, d’administració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i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financers.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84.1pt;margin-top:728.45pt;width:427.1pt;height:43.6pt;z-index:-1583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" filled="f" stroked="f">
              <v:textbox inset="0,0,0,0">
                <w:txbxContent>
                  <w:p w:rsidR="00052D50" w:rsidRDefault="00733E70">
                    <w:pPr>
                      <w:pStyle w:val="Textindependent"/>
                      <w:spacing w:before="14" w:line="256" w:lineRule="auto"/>
                      <w:ind w:left="20"/>
                    </w:pPr>
                    <w:r>
                      <w:rPr>
                        <w:rFonts w:ascii="Times New Roman" w:hAnsi="Times New Roman"/>
                        <w:position w:val="7"/>
                        <w:sz w:val="13"/>
                      </w:rPr>
                      <w:t>3</w:t>
                    </w:r>
                    <w:r>
                      <w:rPr>
                        <w:rFonts w:ascii="Times New Roman" w:hAnsi="Times New Roman"/>
                        <w:spacing w:val="5"/>
                        <w:position w:val="7"/>
                        <w:sz w:val="13"/>
                      </w:rPr>
                      <w:t xml:space="preserve"> </w:t>
                    </w:r>
                    <w:r>
                      <w:t>Són</w:t>
                    </w:r>
                    <w:r>
                      <w:rPr>
                        <w:spacing w:val="18"/>
                      </w:rPr>
                      <w:t xml:space="preserve"> </w:t>
                    </w:r>
                    <w:r>
                      <w:t>costos</w:t>
                    </w:r>
                    <w:r>
                      <w:rPr>
                        <w:spacing w:val="22"/>
                      </w:rPr>
                      <w:t xml:space="preserve"> </w:t>
                    </w:r>
                    <w:r>
                      <w:t>directes</w:t>
                    </w:r>
                    <w:r>
                      <w:rPr>
                        <w:spacing w:val="21"/>
                      </w:rPr>
                      <w:t xml:space="preserve"> </w:t>
                    </w:r>
                    <w:r>
                      <w:t>aquells</w:t>
                    </w:r>
                    <w:r>
                      <w:rPr>
                        <w:spacing w:val="22"/>
                      </w:rPr>
                      <w:t xml:space="preserve"> </w:t>
                    </w:r>
                    <w:r>
                      <w:t>que</w:t>
                    </w:r>
                    <w:r>
                      <w:rPr>
                        <w:spacing w:val="17"/>
                      </w:rPr>
                      <w:t xml:space="preserve"> </w:t>
                    </w:r>
                    <w:r>
                      <w:t>s’associen</w:t>
                    </w:r>
                    <w:r>
                      <w:rPr>
                        <w:spacing w:val="19"/>
                      </w:rPr>
                      <w:t xml:space="preserve"> </w:t>
                    </w:r>
                    <w:r>
                      <w:t>al</w:t>
                    </w:r>
                    <w:r>
                      <w:rPr>
                        <w:spacing w:val="18"/>
                      </w:rPr>
                      <w:t xml:space="preserve"> </w:t>
                    </w:r>
                    <w:r>
                      <w:t>producte</w:t>
                    </w:r>
                    <w:r>
                      <w:rPr>
                        <w:spacing w:val="19"/>
                      </w:rPr>
                      <w:t xml:space="preserve"> </w:t>
                    </w:r>
                    <w:r>
                      <w:t>o</w:t>
                    </w:r>
                    <w:r>
                      <w:rPr>
                        <w:spacing w:val="17"/>
                      </w:rPr>
                      <w:t xml:space="preserve"> </w:t>
                    </w:r>
                    <w:r>
                      <w:t>servei</w:t>
                    </w:r>
                    <w:r>
                      <w:rPr>
                        <w:spacing w:val="18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19"/>
                      </w:rPr>
                      <w:t xml:space="preserve"> </w:t>
                    </w:r>
                    <w:r>
                      <w:t>forma</w:t>
                    </w:r>
                    <w:r>
                      <w:rPr>
                        <w:spacing w:val="17"/>
                      </w:rPr>
                      <w:t xml:space="preserve"> </w:t>
                    </w:r>
                    <w:r>
                      <w:t>clara,</w:t>
                    </w:r>
                    <w:r>
                      <w:rPr>
                        <w:spacing w:val="19"/>
                      </w:rPr>
                      <w:t xml:space="preserve"> </w:t>
                    </w:r>
                    <w:r>
                      <w:t>sense</w:t>
                    </w:r>
                    <w:r>
                      <w:rPr>
                        <w:spacing w:val="17"/>
                      </w:rPr>
                      <w:t xml:space="preserve"> </w:t>
                    </w:r>
                    <w:r>
                      <w:t>necessitat</w:t>
                    </w:r>
                    <w:r>
                      <w:rPr>
                        <w:spacing w:val="19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19"/>
                      </w:rPr>
                      <w:t xml:space="preserve"> </w:t>
                    </w:r>
                    <w:r>
                      <w:t>cap</w:t>
                    </w:r>
                    <w:r>
                      <w:rPr>
                        <w:spacing w:val="17"/>
                      </w:rPr>
                      <w:t xml:space="preserve"> </w:t>
                    </w:r>
                    <w:r>
                      <w:t>tipus</w:t>
                    </w:r>
                    <w:r>
                      <w:rPr>
                        <w:spacing w:val="19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repartiment,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com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per exemple: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matèries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primeres,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mà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d’obra directa.</w:t>
                    </w:r>
                  </w:p>
                  <w:p w:rsidR="00052D50" w:rsidRDefault="00733E70">
                    <w:pPr>
                      <w:pStyle w:val="Textindependent"/>
                      <w:spacing w:before="15" w:line="196" w:lineRule="exact"/>
                      <w:ind w:left="20"/>
                    </w:pPr>
                    <w:r>
                      <w:rPr>
                        <w:rFonts w:ascii="Times New Roman" w:hAnsi="Times New Roman"/>
                        <w:position w:val="7"/>
                        <w:sz w:val="13"/>
                      </w:rPr>
                      <w:t>4</w:t>
                    </w:r>
                    <w:r>
                      <w:rPr>
                        <w:rFonts w:ascii="Times New Roman" w:hAnsi="Times New Roman"/>
                        <w:spacing w:val="25"/>
                        <w:position w:val="7"/>
                        <w:sz w:val="13"/>
                      </w:rPr>
                      <w:t xml:space="preserve"> </w:t>
                    </w:r>
                    <w:r>
                      <w:t>Són</w:t>
                    </w:r>
                    <w:r>
                      <w:rPr>
                        <w:spacing w:val="8"/>
                      </w:rPr>
                      <w:t xml:space="preserve"> </w:t>
                    </w:r>
                    <w:r>
                      <w:t>costos</w:t>
                    </w:r>
                    <w:r>
                      <w:rPr>
                        <w:spacing w:val="8"/>
                      </w:rPr>
                      <w:t xml:space="preserve"> </w:t>
                    </w:r>
                    <w:r>
                      <w:t>indirectes</w:t>
                    </w:r>
                    <w:r>
                      <w:rPr>
                        <w:spacing w:val="9"/>
                      </w:rPr>
                      <w:t xml:space="preserve"> </w:t>
                    </w:r>
                    <w:r>
                      <w:t>aquells</w:t>
                    </w:r>
                    <w:r>
                      <w:rPr>
                        <w:spacing w:val="10"/>
                      </w:rPr>
                      <w:t xml:space="preserve"> </w:t>
                    </w:r>
                    <w:r>
                      <w:t>que</w:t>
                    </w:r>
                    <w:r>
                      <w:rPr>
                        <w:spacing w:val="8"/>
                      </w:rPr>
                      <w:t xml:space="preserve"> </w:t>
                    </w:r>
                    <w:r>
                      <w:t>no</w:t>
                    </w:r>
                    <w:r>
                      <w:rPr>
                        <w:spacing w:val="7"/>
                      </w:rPr>
                      <w:t xml:space="preserve"> </w:t>
                    </w:r>
                    <w:r>
                      <w:t>poden</w:t>
                    </w:r>
                    <w:r>
                      <w:rPr>
                        <w:spacing w:val="8"/>
                      </w:rPr>
                      <w:t xml:space="preserve"> </w:t>
                    </w:r>
                    <w:r>
                      <w:t>ser</w:t>
                    </w:r>
                    <w:r>
                      <w:rPr>
                        <w:spacing w:val="8"/>
                      </w:rPr>
                      <w:t xml:space="preserve"> </w:t>
                    </w:r>
                    <w:r>
                      <w:t>aplicats</w:t>
                    </w:r>
                    <w:r>
                      <w:rPr>
                        <w:spacing w:val="9"/>
                      </w:rPr>
                      <w:t xml:space="preserve"> </w:t>
                    </w:r>
                    <w:r>
                      <w:t>directament</w:t>
                    </w:r>
                    <w:r>
                      <w:rPr>
                        <w:spacing w:val="10"/>
                      </w:rPr>
                      <w:t xml:space="preserve"> </w:t>
                    </w:r>
                    <w:r>
                      <w:t>a</w:t>
                    </w:r>
                    <w:r>
                      <w:rPr>
                        <w:spacing w:val="7"/>
                      </w:rPr>
                      <w:t xml:space="preserve"> </w:t>
                    </w:r>
                    <w:r>
                      <w:t>un</w:t>
                    </w:r>
                    <w:r>
                      <w:rPr>
                        <w:spacing w:val="8"/>
                      </w:rPr>
                      <w:t xml:space="preserve"> </w:t>
                    </w:r>
                    <w:r>
                      <w:t>producte,</w:t>
                    </w:r>
                    <w:r>
                      <w:rPr>
                        <w:spacing w:val="7"/>
                      </w:rPr>
                      <w:t xml:space="preserve"> </w:t>
                    </w:r>
                    <w:r>
                      <w:t>servei</w:t>
                    </w:r>
                    <w:r>
                      <w:rPr>
                        <w:spacing w:val="8"/>
                      </w:rPr>
                      <w:t xml:space="preserve"> </w:t>
                    </w:r>
                    <w:r>
                      <w:t>o</w:t>
                    </w:r>
                    <w:r>
                      <w:rPr>
                        <w:spacing w:val="8"/>
                      </w:rPr>
                      <w:t xml:space="preserve"> </w:t>
                    </w:r>
                    <w:r>
                      <w:t>centre</w:t>
                    </w:r>
                    <w:r>
                      <w:rPr>
                        <w:spacing w:val="6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7"/>
                      </w:rPr>
                      <w:t xml:space="preserve"> </w:t>
                    </w:r>
                    <w:r>
                      <w:t>cos,</w:t>
                    </w:r>
                    <w:r>
                      <w:rPr>
                        <w:spacing w:val="10"/>
                      </w:rPr>
                      <w:t xml:space="preserve"> </w:t>
                    </w:r>
                    <w:r>
                      <w:t>com</w:t>
                    </w:r>
                    <w:r>
                      <w:rPr>
                        <w:spacing w:val="10"/>
                      </w:rPr>
                      <w:t xml:space="preserve"> </w:t>
                    </w:r>
                    <w:r>
                      <w:t>per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exemple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ma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d’obra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indirecta, els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costos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producció,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els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costos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comercials, d’administració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i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financers.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3E70" w:rsidRDefault="00733E70">
      <w:r>
        <w:separator/>
      </w:r>
    </w:p>
  </w:footnote>
  <w:footnote w:type="continuationSeparator" w:id="0">
    <w:p w:rsidR="00733E70" w:rsidRDefault="00733E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D50" w:rsidRDefault="00733E70">
    <w:pPr>
      <w:pStyle w:val="Textindependent"/>
      <w:spacing w:line="14" w:lineRule="auto"/>
      <w:rPr>
        <w:sz w:val="20"/>
      </w:rPr>
    </w:pPr>
    <w:r>
      <w:rPr>
        <w:noProof/>
        <w:lang w:eastAsia="ca-ES"/>
      </w:rPr>
      <w:drawing>
        <wp:anchor distT="0" distB="0" distL="0" distR="0" simplePos="0" relativeHeight="487476224" behindDoc="1" locked="0" layoutInCell="1" allowOverlap="1">
          <wp:simplePos x="0" y="0"/>
          <wp:positionH relativeFrom="page">
            <wp:posOffset>970689</wp:posOffset>
          </wp:positionH>
          <wp:positionV relativeFrom="page">
            <wp:posOffset>541689</wp:posOffset>
          </wp:positionV>
          <wp:extent cx="1159273" cy="4569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D50" w:rsidRDefault="00733E70">
    <w:pPr>
      <w:pStyle w:val="Textindependent"/>
      <w:spacing w:line="14" w:lineRule="auto"/>
      <w:rPr>
        <w:sz w:val="20"/>
      </w:rPr>
    </w:pPr>
    <w:r>
      <w:rPr>
        <w:noProof/>
        <w:lang w:eastAsia="ca-ES"/>
      </w:rPr>
      <w:drawing>
        <wp:anchor distT="0" distB="0" distL="0" distR="0" simplePos="0" relativeHeight="487477760" behindDoc="1" locked="0" layoutInCell="1" allowOverlap="1">
          <wp:simplePos x="0" y="0"/>
          <wp:positionH relativeFrom="page">
            <wp:posOffset>970689</wp:posOffset>
          </wp:positionH>
          <wp:positionV relativeFrom="page">
            <wp:posOffset>541689</wp:posOffset>
          </wp:positionV>
          <wp:extent cx="1159273" cy="456925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D50"/>
    <w:rsid w:val="00052D50"/>
    <w:rsid w:val="0056593A"/>
    <w:rsid w:val="00733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974C895-FB4C-4CAF-8C02-250D8CC60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spacing w:before="93"/>
      <w:ind w:left="122" w:right="135"/>
      <w:jc w:val="both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16"/>
      <w:szCs w:val="16"/>
    </w:rPr>
  </w:style>
  <w:style w:type="paragraph" w:styleId="Ttol">
    <w:name w:val="Title"/>
    <w:basedOn w:val="Normal"/>
    <w:uiPriority w:val="1"/>
    <w:qFormat/>
    <w:pPr>
      <w:spacing w:before="93"/>
      <w:ind w:left="122"/>
    </w:pPr>
    <w:rPr>
      <w:rFonts w:ascii="Arial" w:eastAsia="Arial" w:hAnsi="Arial" w:cs="Arial"/>
      <w:b/>
      <w:bCs/>
      <w:u w:val="single" w:color="00000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3620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dcterms:created xsi:type="dcterms:W3CDTF">2024-03-13T12:02:00Z</dcterms:created>
  <dcterms:modified xsi:type="dcterms:W3CDTF">2024-03-13T12:02:00Z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2024-03-13T00:00:00Z</vt:filetime>
  </property>
  <property fmtid="{D5CDD505-2E9C-101B-9397-08002B2CF9AE}" pid="3" name="LastSaved">
    <vt:filetime>2024-03-13T00:00:00Z</vt:filetime>
  </property>
</Properties>
</file>