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BE4" w:rsidRDefault="008D6BE4" w:rsidP="00403A17">
      <w:pPr>
        <w:rPr>
          <w:b/>
          <w:sz w:val="20"/>
          <w:u w:val="single"/>
        </w:rPr>
      </w:pPr>
      <w:bookmarkStart w:id="0" w:name="_GoBack"/>
      <w:bookmarkEnd w:id="0"/>
    </w:p>
    <w:p w:rsidR="00345ADC" w:rsidRPr="000C5C7B" w:rsidRDefault="001826DB" w:rsidP="00403A17">
      <w:pPr>
        <w:rPr>
          <w:b/>
          <w:sz w:val="20"/>
          <w:u w:val="single"/>
        </w:rPr>
      </w:pPr>
      <w:r w:rsidRPr="000C5C7B">
        <w:rPr>
          <w:b/>
          <w:sz w:val="20"/>
          <w:u w:val="single"/>
        </w:rPr>
        <w:t>ANNEX 2</w:t>
      </w:r>
    </w:p>
    <w:p w:rsidR="000C5C7B" w:rsidRPr="000C5C7B" w:rsidRDefault="000C5C7B" w:rsidP="00403A17">
      <w:pPr>
        <w:rPr>
          <w:sz w:val="20"/>
        </w:rPr>
      </w:pPr>
    </w:p>
    <w:p w:rsidR="000C5C7B" w:rsidRDefault="001826DB" w:rsidP="00403A17">
      <w:pPr>
        <w:rPr>
          <w:b/>
          <w:sz w:val="20"/>
        </w:rPr>
      </w:pPr>
      <w:r>
        <w:rPr>
          <w:b/>
          <w:sz w:val="20"/>
        </w:rPr>
        <w:t xml:space="preserve">MODEL DE DESGLOSSAMENT DEL PRESSUPOST BASE DE LICITACIÓ </w:t>
      </w:r>
    </w:p>
    <w:p w:rsidR="000C5C7B" w:rsidRDefault="000C5C7B" w:rsidP="00403A17">
      <w:pPr>
        <w:rPr>
          <w:sz w:val="20"/>
        </w:rPr>
      </w:pPr>
    </w:p>
    <w:p w:rsidR="000C5C7B" w:rsidRDefault="001826DB" w:rsidP="00403A17">
      <w:pPr>
        <w:rPr>
          <w:sz w:val="20"/>
        </w:rPr>
      </w:pPr>
      <w:r>
        <w:rPr>
          <w:sz w:val="20"/>
        </w:rPr>
        <w:t xml:space="preserve">En relació al pressupost base de licitació del contracte de </w:t>
      </w:r>
      <w:sdt>
        <w:sdtPr>
          <w:rPr>
            <w:rFonts w:cs="Arial"/>
            <w:sz w:val="20"/>
          </w:rPr>
          <w:id w:val="2059968117"/>
          <w:placeholder>
            <w:docPart w:val="DefaultPlaceholder_1081868575"/>
          </w:placeholder>
          <w:dropDownList>
            <w:listItem w:value="Elija un elemento."/>
            <w:listItem w:displayText="obres" w:value="obres"/>
            <w:listItem w:displayText="serveis" w:value="serveis"/>
            <w:listItem w:displayText="subministraments" w:value="subministraments"/>
            <w:listItem w:displayText="concessió d'obra" w:value="concessió d'obra"/>
            <w:listItem w:displayText="concessió de serveis" w:value="concessió de serveis"/>
          </w:dropDownList>
        </w:sdtPr>
        <w:sdtEndPr/>
        <w:sdtContent>
          <w:r w:rsidR="009F6CD2">
            <w:rPr>
              <w:rFonts w:cs="Arial"/>
              <w:sz w:val="20"/>
            </w:rPr>
            <w:t>serveis</w:t>
          </w:r>
        </w:sdtContent>
      </w:sdt>
      <w:r w:rsidRPr="000C5C7B">
        <w:rPr>
          <w:sz w:val="20"/>
        </w:rPr>
        <w:t xml:space="preserve"> anomenat “</w:t>
      </w:r>
      <w:r w:rsidR="009F6CD2" w:rsidRPr="009F6CD2">
        <w:rPr>
          <w:rFonts w:cs="Arial"/>
          <w:b/>
          <w:sz w:val="20"/>
        </w:rPr>
        <w:t>Contractació del disseny, la definició de l'estructura i l'elaboració dels continguts de la nova Seu electrònica de l'Ajuntament de Sabadell</w:t>
      </w:r>
      <w:r w:rsidR="009F6CD2">
        <w:rPr>
          <w:sz w:val="20"/>
        </w:rPr>
        <w:t xml:space="preserve">” </w:t>
      </w:r>
      <w:r w:rsidRPr="000C5C7B">
        <w:rPr>
          <w:sz w:val="20"/>
        </w:rPr>
        <w:t>es fa constar que el desglossament és el que a continuació es detalla, en compliment de la previsió establerta a l’article 100 de la Llei 9/2017, de 8 de novembre, de contractes del sector públic, per la qual es transposen a l’ordenament jurídic espanyol les Directives del Parlament Europeu i del Consell 2014/23/UE i 2014/24/UE, de 26 de febrer:</w:t>
      </w: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2835"/>
        <w:gridCol w:w="426"/>
        <w:gridCol w:w="1842"/>
      </w:tblGrid>
      <w:tr w:rsidR="00F96E31" w:rsidTr="009573F8">
        <w:trPr>
          <w:trHeight w:val="315"/>
        </w:trPr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5C7B" w:rsidRPr="00FF72FB" w:rsidRDefault="000C5C7B" w:rsidP="009573F8">
            <w:pPr>
              <w:rPr>
                <w:rFonts w:cs="Arial"/>
                <w:sz w:val="18"/>
                <w:szCs w:val="18"/>
                <w:lang w:eastAsia="ca-E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C7B" w:rsidRPr="00FF72FB" w:rsidRDefault="001826D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Import IVA inclòs </w:t>
            </w:r>
          </w:p>
        </w:tc>
      </w:tr>
      <w:tr w:rsidR="00F96E31" w:rsidTr="009573F8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C7B" w:rsidRPr="00FF72FB" w:rsidRDefault="001826DB" w:rsidP="009573F8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a) Costos directes </w:t>
            </w:r>
            <w:r>
              <w:rPr>
                <w:rStyle w:val="Refdenotaalpie"/>
                <w:rFonts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</w:tc>
      </w:tr>
      <w:tr w:rsidR="00F96E31" w:rsidTr="009573F8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C7B" w:rsidRPr="00FF72FB" w:rsidRDefault="009F6CD2" w:rsidP="009573F8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Costos de serveis de disseny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5C7B" w:rsidRPr="00FF72FB" w:rsidRDefault="009F6CD2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9.801,00 </w:t>
            </w:r>
            <w:r w:rsidR="001826DB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F96E31" w:rsidTr="009573F8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C7B" w:rsidRPr="00FF72FB" w:rsidRDefault="001826DB" w:rsidP="009573F8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........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5C7B" w:rsidRPr="00FF72FB" w:rsidRDefault="001826DB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F96E31" w:rsidTr="009573F8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C7B" w:rsidRPr="00FF72FB" w:rsidRDefault="001826DB" w:rsidP="009573F8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......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5C7B" w:rsidRPr="00FF72FB" w:rsidRDefault="001826DB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F96E31" w:rsidTr="000C5C7B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C7B" w:rsidRPr="00FF72FB" w:rsidRDefault="001826DB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0C5C7B" w:rsidRPr="009F6CD2" w:rsidRDefault="009F6CD2" w:rsidP="009573F8">
            <w:pPr>
              <w:jc w:val="right"/>
              <w:rPr>
                <w:rFonts w:cs="Arial"/>
                <w:b/>
                <w:color w:val="000000"/>
                <w:sz w:val="18"/>
                <w:szCs w:val="18"/>
              </w:rPr>
            </w:pPr>
            <w:r w:rsidRPr="009F6CD2">
              <w:rPr>
                <w:rFonts w:cs="Arial"/>
                <w:b/>
                <w:color w:val="000000"/>
                <w:sz w:val="18"/>
                <w:szCs w:val="18"/>
              </w:rPr>
              <w:t xml:space="preserve">9.801,00 </w:t>
            </w:r>
            <w:r w:rsidR="001826DB" w:rsidRPr="009F6CD2">
              <w:rPr>
                <w:rFonts w:cs="Arial"/>
                <w:b/>
                <w:color w:val="000000"/>
                <w:sz w:val="18"/>
                <w:szCs w:val="18"/>
              </w:rPr>
              <w:t>€</w:t>
            </w:r>
          </w:p>
        </w:tc>
      </w:tr>
      <w:tr w:rsidR="00F96E31" w:rsidTr="009573F8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C7B" w:rsidRPr="00FF72FB" w:rsidRDefault="001826DB" w:rsidP="009573F8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b) Costos indirectes </w:t>
            </w:r>
            <w:r>
              <w:rPr>
                <w:rStyle w:val="Refdenotaalpie"/>
                <w:rFonts w:cs="Arial"/>
                <w:b/>
                <w:bCs/>
                <w:color w:val="000000"/>
                <w:sz w:val="18"/>
                <w:szCs w:val="18"/>
              </w:rPr>
              <w:footnoteReference w:id="2"/>
            </w:r>
          </w:p>
        </w:tc>
      </w:tr>
      <w:tr w:rsidR="00F96E31" w:rsidTr="009573F8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C7B" w:rsidRPr="00FF72FB" w:rsidRDefault="001826DB" w:rsidP="009573F8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Despeses generals d'estructura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5C7B" w:rsidRPr="00FF72FB" w:rsidRDefault="009F6CD2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1.573,00 </w:t>
            </w:r>
            <w:r w:rsidR="001826DB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F96E31" w:rsidTr="009573F8">
        <w:trPr>
          <w:trHeight w:val="300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C7B" w:rsidRPr="00FF72FB" w:rsidRDefault="001826DB" w:rsidP="009573F8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Benefici industrial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C7B" w:rsidRPr="00FF72FB" w:rsidRDefault="009F6CD2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726,00 </w:t>
            </w:r>
            <w:r w:rsidR="001826DB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F96E31" w:rsidTr="009573F8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C7B" w:rsidRPr="00FF72FB" w:rsidRDefault="001826DB" w:rsidP="009573F8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..........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5C7B" w:rsidRPr="00FF72FB" w:rsidRDefault="001826DB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F96E31" w:rsidTr="000C5C7B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C7B" w:rsidRPr="00FF72FB" w:rsidRDefault="001826DB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INDIRECTES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0C5C7B" w:rsidRPr="009F6CD2" w:rsidRDefault="009F6CD2" w:rsidP="009573F8">
            <w:pPr>
              <w:jc w:val="right"/>
              <w:rPr>
                <w:rFonts w:cs="Arial"/>
                <w:b/>
                <w:color w:val="000000"/>
                <w:sz w:val="18"/>
                <w:szCs w:val="18"/>
              </w:rPr>
            </w:pPr>
            <w:r w:rsidRPr="009F6CD2">
              <w:rPr>
                <w:rFonts w:cs="Arial"/>
                <w:b/>
                <w:color w:val="000000"/>
                <w:sz w:val="18"/>
                <w:szCs w:val="18"/>
              </w:rPr>
              <w:t xml:space="preserve">2.299,00 </w:t>
            </w:r>
            <w:r w:rsidR="001826DB" w:rsidRPr="009F6CD2">
              <w:rPr>
                <w:rFonts w:cs="Arial"/>
                <w:b/>
                <w:color w:val="000000"/>
                <w:sz w:val="18"/>
                <w:szCs w:val="18"/>
              </w:rPr>
              <w:t>€</w:t>
            </w:r>
          </w:p>
        </w:tc>
      </w:tr>
      <w:tr w:rsidR="00F96E31" w:rsidTr="009573F8">
        <w:trPr>
          <w:trHeight w:val="75"/>
        </w:trPr>
        <w:tc>
          <w:tcPr>
            <w:tcW w:w="66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C5C7B" w:rsidRPr="000C5C7B" w:rsidRDefault="000C5C7B" w:rsidP="009573F8">
            <w:pPr>
              <w:jc w:val="right"/>
              <w:rPr>
                <w:rFonts w:cs="Arial"/>
                <w:color w:val="000000"/>
                <w:sz w:val="10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C5C7B" w:rsidRPr="000C5C7B" w:rsidRDefault="000C5C7B" w:rsidP="009573F8">
            <w:pPr>
              <w:rPr>
                <w:rFonts w:cs="Arial"/>
                <w:sz w:val="10"/>
                <w:szCs w:val="18"/>
              </w:rPr>
            </w:pPr>
          </w:p>
        </w:tc>
      </w:tr>
      <w:tr w:rsidR="00F96E31" w:rsidTr="000C5C7B">
        <w:trPr>
          <w:trHeight w:val="395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C7B" w:rsidRPr="00FF72FB" w:rsidRDefault="001826DB" w:rsidP="009573F8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b/>
                <w:bCs/>
                <w:color w:val="000000"/>
                <w:sz w:val="18"/>
                <w:szCs w:val="18"/>
              </w:rPr>
              <w:t>TOTAL PRESSUPOST BASE (costos directes + costos indirectes)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C5C7B" w:rsidRPr="009F6CD2" w:rsidRDefault="009F6CD2" w:rsidP="009573F8">
            <w:pPr>
              <w:jc w:val="right"/>
              <w:rPr>
                <w:rFonts w:cs="Arial"/>
                <w:b/>
                <w:color w:val="000000"/>
                <w:sz w:val="18"/>
                <w:szCs w:val="18"/>
              </w:rPr>
            </w:pPr>
            <w:r w:rsidRPr="009F6CD2">
              <w:rPr>
                <w:rFonts w:cs="Arial"/>
                <w:b/>
                <w:color w:val="000000"/>
                <w:sz w:val="18"/>
                <w:szCs w:val="18"/>
              </w:rPr>
              <w:t xml:space="preserve"> 12.100,00 </w:t>
            </w:r>
            <w:r w:rsidR="001826DB" w:rsidRPr="009F6CD2">
              <w:rPr>
                <w:rFonts w:cs="Arial"/>
                <w:b/>
                <w:color w:val="000000"/>
                <w:sz w:val="18"/>
                <w:szCs w:val="18"/>
              </w:rPr>
              <w:t>€</w:t>
            </w:r>
          </w:p>
        </w:tc>
      </w:tr>
      <w:tr w:rsidR="00F96E31" w:rsidTr="009573F8">
        <w:trPr>
          <w:trHeight w:hRule="exact" w:val="263"/>
        </w:trPr>
        <w:tc>
          <w:tcPr>
            <w:tcW w:w="850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5C7B" w:rsidRDefault="000C5C7B" w:rsidP="009573F8">
            <w:pPr>
              <w:rPr>
                <w:rFonts w:cs="Arial"/>
                <w:b/>
                <w:color w:val="000000"/>
                <w:sz w:val="18"/>
                <w:szCs w:val="18"/>
              </w:rPr>
            </w:pPr>
          </w:p>
          <w:p w:rsidR="000C5C7B" w:rsidRDefault="000C5C7B" w:rsidP="009573F8">
            <w:pPr>
              <w:rPr>
                <w:rFonts w:cs="Arial"/>
                <w:b/>
                <w:color w:val="000000"/>
                <w:sz w:val="18"/>
                <w:szCs w:val="18"/>
              </w:rPr>
            </w:pPr>
          </w:p>
          <w:p w:rsidR="000C5C7B" w:rsidRPr="006704A9" w:rsidRDefault="000C5C7B" w:rsidP="009573F8">
            <w:pPr>
              <w:rPr>
                <w:rFonts w:cs="Arial"/>
                <w:b/>
                <w:color w:val="000000"/>
                <w:sz w:val="18"/>
                <w:szCs w:val="18"/>
              </w:rPr>
            </w:pPr>
          </w:p>
        </w:tc>
      </w:tr>
      <w:tr w:rsidR="00F96E31" w:rsidTr="009573F8">
        <w:trPr>
          <w:trHeight w:val="295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C7B" w:rsidRPr="006704A9" w:rsidRDefault="001826DB" w:rsidP="009573F8">
            <w:pPr>
              <w:rPr>
                <w:rFonts w:cs="Arial"/>
                <w:b/>
                <w:color w:val="000000"/>
                <w:sz w:val="18"/>
                <w:szCs w:val="18"/>
              </w:rPr>
            </w:pPr>
            <w:r w:rsidRPr="006704A9">
              <w:rPr>
                <w:rFonts w:cs="Arial"/>
                <w:b/>
                <w:color w:val="000000"/>
                <w:sz w:val="18"/>
                <w:szCs w:val="18"/>
              </w:rPr>
              <w:t>Desglossament costos salarials, si s’escau:</w:t>
            </w:r>
          </w:p>
        </w:tc>
      </w:tr>
      <w:tr w:rsidR="00F96E31" w:rsidTr="009573F8">
        <w:trPr>
          <w:trHeight w:val="388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C7B" w:rsidRDefault="001826DB" w:rsidP="009573F8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Conveni col·lectiu que s‘ha pres com a referència:</w:t>
            </w:r>
          </w:p>
          <w:p w:rsidR="009F6CD2" w:rsidRDefault="009F6CD2" w:rsidP="009573F8">
            <w:pPr>
              <w:rPr>
                <w:rFonts w:cs="Arial"/>
                <w:color w:val="000000"/>
                <w:sz w:val="18"/>
                <w:szCs w:val="18"/>
              </w:rPr>
            </w:pPr>
          </w:p>
          <w:p w:rsidR="009F6CD2" w:rsidRPr="008D6BE4" w:rsidRDefault="009F6CD2" w:rsidP="009F6CD2">
            <w:pPr>
              <w:rPr>
                <w:rFonts w:cs="Arial"/>
                <w:color w:val="000000"/>
                <w:sz w:val="16"/>
                <w:szCs w:val="16"/>
              </w:rPr>
            </w:pPr>
            <w:r w:rsidRPr="008D6BE4">
              <w:rPr>
                <w:rFonts w:cs="Arial"/>
                <w:i/>
                <w:iCs/>
                <w:sz w:val="16"/>
                <w:szCs w:val="16"/>
              </w:rPr>
              <w:t>No es desagreguen els costos de personal atès que els costos salarials no formen part del preu total del contracte, doncs no hi ha un cost directe laboral que hagi contribuït a determinar el preu, en el sentit que no es destinen en exclusiva uns treballadors/es per l’execució del contracte. Aquesta previsió es fa de conformitat amb les Resolucions 633/2019 i 739/2019 del Tribunal Administratiu Central de Recursos Contractuals.</w:t>
            </w:r>
          </w:p>
          <w:p w:rsidR="000C5C7B" w:rsidRDefault="000C5C7B" w:rsidP="009573F8">
            <w:pPr>
              <w:rPr>
                <w:rFonts w:cs="Arial"/>
                <w:color w:val="000000"/>
                <w:sz w:val="18"/>
                <w:szCs w:val="18"/>
              </w:rPr>
            </w:pPr>
          </w:p>
          <w:p w:rsidR="000C5C7B" w:rsidRDefault="001826DB" w:rsidP="009573F8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(Aquesta indicació no prejutja el conveni col·lectiu que sigui d’aplicació.)</w:t>
            </w:r>
          </w:p>
          <w:p w:rsidR="009F6CD2" w:rsidRDefault="009F6CD2" w:rsidP="009573F8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F96E31" w:rsidTr="009573F8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C7B" w:rsidRDefault="001826D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Categoria professional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C7B" w:rsidRDefault="001826D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Retribució salarial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C7B" w:rsidRDefault="001826D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Nombre de treballadors/es</w:t>
            </w:r>
          </w:p>
        </w:tc>
      </w:tr>
      <w:tr w:rsidR="00F96E31" w:rsidTr="009573F8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</w:tbl>
    <w:p w:rsidR="000C5C7B" w:rsidRPr="000C5C7B" w:rsidRDefault="000C5C7B" w:rsidP="008D6BE4">
      <w:pPr>
        <w:rPr>
          <w:sz w:val="20"/>
        </w:rPr>
      </w:pPr>
    </w:p>
    <w:sectPr w:rsidR="000C5C7B" w:rsidRPr="000C5C7B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78A8" w:rsidRDefault="002C78A8">
      <w:r>
        <w:separator/>
      </w:r>
    </w:p>
  </w:endnote>
  <w:endnote w:type="continuationSeparator" w:id="0">
    <w:p w:rsidR="002C78A8" w:rsidRDefault="002C7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1826DB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1826DB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D6BE4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D6BE4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1826DB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1826DB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5851BE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5851BE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1826D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826DB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1826DB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78A8" w:rsidRDefault="002C78A8">
      <w:r>
        <w:separator/>
      </w:r>
    </w:p>
  </w:footnote>
  <w:footnote w:type="continuationSeparator" w:id="0">
    <w:p w:rsidR="002C78A8" w:rsidRDefault="002C78A8">
      <w:r>
        <w:continuationSeparator/>
      </w:r>
    </w:p>
  </w:footnote>
  <w:footnote w:id="1">
    <w:p w:rsidR="000C5C7B" w:rsidRPr="0028333A" w:rsidRDefault="001826DB" w:rsidP="000C5C7B">
      <w:pPr>
        <w:pStyle w:val="Textonotapie"/>
        <w:spacing w:after="80"/>
        <w:rPr>
          <w:rFonts w:ascii="Arial" w:hAnsi="Arial" w:cs="Arial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0C5C7B">
        <w:rPr>
          <w:rFonts w:ascii="Arial" w:hAnsi="Arial" w:cs="Arial"/>
          <w:sz w:val="16"/>
          <w:szCs w:val="16"/>
        </w:rPr>
        <w:t xml:space="preserve">Són costos directes aquells que s’associen al producte o servei de forma clara, sense necessitat de cap tipus de repartiment, com per exemple: matèries primeres, mà d’obra directa. </w:t>
      </w:r>
    </w:p>
  </w:footnote>
  <w:footnote w:id="2">
    <w:p w:rsidR="000C5C7B" w:rsidRPr="00E638D7" w:rsidRDefault="001826DB" w:rsidP="000C5C7B">
      <w:pPr>
        <w:pStyle w:val="Textonotapie"/>
        <w:rPr>
          <w:rFonts w:ascii="Arial" w:hAnsi="Arial" w:cs="Arial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Són costos indirectes aquells que no poden ser aplicats directament a un producte, servei o centre de cos, com per exemple la ma d’obra indirecta, els costos de producció, els costos comercials, d’administració i financers.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1826DB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1826DB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F96E31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1826DB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1826DB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²6J1W1W1P3O050Q610N4Dw»</w:t>
          </w:r>
        </w:p>
        <w:p w:rsidR="00005385" w:rsidRPr="002627BC" w:rsidRDefault="001826DB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6J1W 1W1P 3O05 0Q61 0N4D</w:t>
          </w:r>
        </w:p>
      </w:tc>
    </w:tr>
    <w:tr w:rsidR="00F96E31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1826DB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1826DB" w:rsidP="00345ADC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TRO/2023/155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1826DB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1826DB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TRO18I008A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1826DB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1826DB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04-03-2024</w:t>
          </w:r>
        </w:p>
      </w:tc>
    </w:tr>
    <w:tr w:rsidR="00F96E31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1826DB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1826DB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d'Economia i Serveis Centrals</w:t>
          </w:r>
        </w:p>
      </w:tc>
    </w:tr>
    <w:tr w:rsidR="00F96E31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1826DB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1826DB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Transformació Organitzativa</w:t>
          </w:r>
        </w:p>
      </w:tc>
    </w:tr>
    <w:tr w:rsidR="00F96E31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1826DB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1826DB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Contractació del disseny, la definició de l'estructura i l'elaboració dels continguts de la nova Seu electrònica de l'Ajuntament de Sabadell.</w:t>
          </w:r>
        </w:p>
      </w:tc>
    </w:tr>
  </w:tbl>
  <w:p w:rsidR="00C2470C" w:rsidRPr="00403A17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attachedTemplate r:id="rId1"/>
  <w:revisionView w:inkAnnotation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22EA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26DB"/>
    <w:rsid w:val="0018391D"/>
    <w:rsid w:val="00183A6F"/>
    <w:rsid w:val="001871BC"/>
    <w:rsid w:val="00197357"/>
    <w:rsid w:val="00197414"/>
    <w:rsid w:val="001A1C59"/>
    <w:rsid w:val="001A3C8B"/>
    <w:rsid w:val="001A715F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333A"/>
    <w:rsid w:val="00286EFA"/>
    <w:rsid w:val="00297690"/>
    <w:rsid w:val="002B62EF"/>
    <w:rsid w:val="002B6854"/>
    <w:rsid w:val="002B743E"/>
    <w:rsid w:val="002C78A8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851B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704A9"/>
    <w:rsid w:val="0068716D"/>
    <w:rsid w:val="00690C89"/>
    <w:rsid w:val="006B3CBF"/>
    <w:rsid w:val="006C2ED8"/>
    <w:rsid w:val="006C47C6"/>
    <w:rsid w:val="006C5ABE"/>
    <w:rsid w:val="006C6A8D"/>
    <w:rsid w:val="006D6890"/>
    <w:rsid w:val="006E32A4"/>
    <w:rsid w:val="006E5083"/>
    <w:rsid w:val="006E71DD"/>
    <w:rsid w:val="006F6545"/>
    <w:rsid w:val="0070109B"/>
    <w:rsid w:val="00704980"/>
    <w:rsid w:val="00711E1E"/>
    <w:rsid w:val="00722F9D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6BE4"/>
    <w:rsid w:val="008D722B"/>
    <w:rsid w:val="008F1498"/>
    <w:rsid w:val="0090158D"/>
    <w:rsid w:val="0090473C"/>
    <w:rsid w:val="00924FBA"/>
    <w:rsid w:val="009344E9"/>
    <w:rsid w:val="00934683"/>
    <w:rsid w:val="009450BA"/>
    <w:rsid w:val="009573F8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9F6CD2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38D7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96E31"/>
    <w:rsid w:val="00FA3391"/>
    <w:rsid w:val="00FA3788"/>
    <w:rsid w:val="00FB5874"/>
    <w:rsid w:val="00FF3146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C4AD0D-89B0-49AA-B041-BDC4F9042CFA}"/>
      </w:docPartPr>
      <w:docPartBody>
        <w:p w:rsidR="001A715F" w:rsidRDefault="00A623E4">
          <w:r w:rsidRPr="000122EA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41B8" w:rsidRDefault="002C41B8">
      <w:pPr>
        <w:spacing w:after="0" w:line="240" w:lineRule="auto"/>
      </w:pPr>
      <w:r>
        <w:separator/>
      </w:r>
    </w:p>
  </w:endnote>
  <w:endnote w:type="continuationSeparator" w:id="0">
    <w:p w:rsidR="002C41B8" w:rsidRDefault="002C41B8">
      <w:pPr>
        <w:spacing w:after="0"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41B8" w:rsidRDefault="002C41B8">
      <w:pPr>
        <w:spacing w:after="0" w:line="240" w:lineRule="auto"/>
      </w:pPr>
      <w:r>
        <w:separator/>
      </w:r>
    </w:p>
  </w:footnote>
  <w:footnote w:type="continuationSeparator" w:id="0">
    <w:p w:rsidR="002C41B8" w:rsidRDefault="002C41B8">
      <w:pPr>
        <w:spacing w:after="0" w:line="240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DC5"/>
    <w:rsid w:val="001A715F"/>
    <w:rsid w:val="002C41B8"/>
    <w:rsid w:val="00A623E4"/>
    <w:rsid w:val="00D20B14"/>
    <w:rsid w:val="00F0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05DC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5644AE-6FF7-449D-8CBD-26F9142AE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253</Words>
  <Characters>1446</Characters>
  <Application>Microsoft Office Word</Application>
  <DocSecurity>4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Esmendia B  Montse TRANSFORMACIO ADMINISTRATIVA I TECNOLOGIA</dc:creator>
  <cp:lastModifiedBy>Esmendia B  Montse TRANSFORMACIÓ ADMINISTRATIVA I TECNOLOGIA</cp:lastModifiedBy>
  <cp:revision>2</cp:revision>
  <cp:lastPrinted>2015-04-24T12:36:00Z</cp:lastPrinted>
  <dcterms:created xsi:type="dcterms:W3CDTF">2024-06-05T07:22:00Z</dcterms:created>
  <dcterms:modified xsi:type="dcterms:W3CDTF">2024-06-05T07:22:00Z</dcterms:modified>
</cp:coreProperties>
</file>