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752836" w:rsidRPr="00AF16FA" w:rsidP="00752836" w14:paraId="41BC5E29" w14:textId="4C1BB539">
      <w:pPr>
        <w:tabs>
          <w:tab w:val="clear" w:pos="0"/>
          <w:tab w:val="clear" w:pos="864"/>
          <w:tab w:val="left" w:pos="1365"/>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
          <w:bCs/>
          <w:color w:val="auto"/>
          <w:lang w:val="ca-ES" w:eastAsia="en-US"/>
        </w:rPr>
      </w:pPr>
      <w:r w:rsidRPr="00AF16FA">
        <w:rPr>
          <w:rFonts w:ascii="Arial" w:hAnsi="Arial" w:eastAsiaTheme="minorHAnsi"/>
          <w:b/>
          <w:bCs/>
          <w:color w:val="auto"/>
          <w:lang w:val="ca-ES" w:eastAsia="en-US"/>
        </w:rPr>
        <w:t>Contracte d'encàrrec del tractament de dades de caràcter personal</w:t>
      </w:r>
    </w:p>
    <w:p w:rsidR="00834B97" w:rsidRPr="00AF16FA" w:rsidP="00752836" w14:paraId="4A1CEE76" w14:textId="77777777">
      <w:pPr>
        <w:tabs>
          <w:tab w:val="clear" w:pos="0"/>
          <w:tab w:val="left" w:pos="708"/>
        </w:tabs>
        <w:spacing w:before="240" w:after="180" w:line="276" w:lineRule="auto"/>
        <w:jc w:val="center"/>
        <w:rPr>
          <w:rFonts w:ascii="Arial" w:eastAsia="Calibri" w:hAnsi="Arial"/>
          <w:b/>
          <w:bCs/>
          <w:color w:val="auto"/>
          <w:lang w:val="ca-ES" w:eastAsia="en-US"/>
        </w:rPr>
      </w:pPr>
    </w:p>
    <w:p w:rsidR="00E62D00" w:rsidRPr="00AF16FA" w:rsidP="00752836" w14:paraId="20FF597E" w14:textId="77777777">
      <w:pPr>
        <w:tabs>
          <w:tab w:val="clear" w:pos="0"/>
          <w:tab w:val="left" w:pos="708"/>
        </w:tabs>
        <w:spacing w:before="240" w:after="180" w:line="276" w:lineRule="auto"/>
        <w:jc w:val="center"/>
        <w:rPr>
          <w:rFonts w:ascii="Arial" w:eastAsia="Calibri" w:hAnsi="Arial"/>
          <w:b/>
          <w:bCs/>
          <w:color w:val="auto"/>
          <w:lang w:val="ca-ES" w:eastAsia="en-US"/>
        </w:rPr>
      </w:pPr>
    </w:p>
    <w:p w:rsidR="00752836" w:rsidRPr="00AF16FA" w:rsidP="00752836" w14:paraId="153F98C1" w14:textId="71404827">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rsidR="00752836" w:rsidRPr="00AF16FA" w:rsidP="00752836" w14:paraId="43D3D93D" w14:textId="77777777">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rsidR="00752836" w:rsidRPr="00AF16FA" w:rsidP="00752836" w14:paraId="3141CAAF" w14:textId="16E8C329">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rsidR="00752836" w:rsidRPr="00AF16FA" w:rsidP="00752836" w14:paraId="44096707" w14:textId="77777777">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rsidR="00752836" w:rsidRPr="00AF16FA" w:rsidP="00752836" w14:paraId="37C24E03" w14:textId="76AEFE91">
      <w:pPr>
        <w:tabs>
          <w:tab w:val="clear" w:pos="0"/>
          <w:tab w:val="left" w:pos="708"/>
        </w:tabs>
        <w:spacing w:before="240" w:after="160" w:line="276" w:lineRule="auto"/>
        <w:rPr>
          <w:rFonts w:ascii="Arial" w:eastAsia="Calibri" w:hAnsi="Arial"/>
          <w:color w:val="auto"/>
          <w:lang w:val="ca-ES" w:eastAsia="en-US"/>
        </w:rPr>
      </w:pPr>
      <w:r w:rsidRPr="00AF16FA" w:rsidR="00834B97">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rsidR="00752836" w:rsidRPr="00AF16FA" w:rsidP="00752836" w14:paraId="34379418" w14:textId="77777777">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rsidR="00752836" w:rsidRPr="00AF16FA" w:rsidP="00752836" w14:paraId="53392FBD" w14:textId="77777777">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rsidR="00E62D00" w:rsidRPr="00AF16FA" w:rsidP="00752836" w14:paraId="7ADF3F69" w14:textId="77777777">
      <w:pPr>
        <w:tabs>
          <w:tab w:val="clear" w:pos="0"/>
          <w:tab w:val="left" w:pos="708"/>
        </w:tabs>
        <w:spacing w:before="240" w:after="160" w:line="276" w:lineRule="auto"/>
        <w:rPr>
          <w:rFonts w:ascii="Arial" w:eastAsia="Calibri" w:hAnsi="Arial"/>
          <w:color w:val="auto"/>
          <w:lang w:val="ca-ES" w:eastAsia="en-US"/>
        </w:rPr>
      </w:pPr>
    </w:p>
    <w:p w:rsidR="00752836" w:rsidRPr="00AF16FA" w:rsidP="00752836" w14:paraId="53E94964" w14:textId="77777777">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rsidR="00752836" w:rsidRPr="00AF16FA" w:rsidP="00752836" w14:paraId="37B1521A" w14:textId="77777777">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rsidR="00752836" w:rsidRPr="00AF16FA" w:rsidP="00752836" w14:paraId="28A781F1" w14:textId="077818CF">
      <w:pPr>
        <w:pStyle w:val="ListParagraph"/>
        <w:numPr>
          <w:ilvl w:val="0"/>
          <w:numId w:val="5"/>
        </w:numPr>
        <w:rPr>
          <w:rFonts w:ascii="Arial" w:eastAsia="Calibri" w:hAnsi="Arial"/>
          <w:color w:val="auto"/>
          <w:lang w:val="ca-ES" w:eastAsia="en-US"/>
        </w:rPr>
      </w:pPr>
      <w:r w:rsidRPr="00AF16FA" w:rsidR="00613C95">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rsidR="00752836" w:rsidRPr="00AF16FA" w:rsidP="00752836" w14:paraId="3D30D3DE" w14:textId="77777777">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rsidR="00752836" w:rsidRPr="00AF16FA" w:rsidP="00752836" w14:paraId="153CB2E8" w14:textId="73FFE177">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rsidR="00752836" w:rsidRPr="00AF16FA" w:rsidP="00752836" w14:paraId="54A83E27" w14:textId="77777777">
      <w:pPr>
        <w:tabs>
          <w:tab w:val="clear" w:pos="0"/>
          <w:tab w:val="left" w:pos="708"/>
        </w:tabs>
        <w:spacing w:line="254" w:lineRule="auto"/>
        <w:ind w:left="720"/>
        <w:contextualSpacing/>
        <w:rPr>
          <w:rFonts w:ascii="Arial" w:eastAsia="Calibri" w:hAnsi="Arial"/>
          <w:color w:val="auto"/>
          <w:lang w:val="ca-ES" w:eastAsia="en-US"/>
        </w:rPr>
      </w:pPr>
    </w:p>
    <w:p w:rsidR="00752836" w:rsidRPr="00AF16FA" w:rsidP="00752836" w14:paraId="55655022" w14:textId="01D485B5">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rsidR="00E62D00" w:rsidRPr="00AF16FA" w:rsidP="00752836" w14:paraId="00F690D9" w14:textId="77777777">
      <w:pPr>
        <w:tabs>
          <w:tab w:val="clear" w:pos="0"/>
          <w:tab w:val="left" w:pos="708"/>
        </w:tabs>
        <w:spacing w:before="240" w:after="180" w:line="276" w:lineRule="auto"/>
        <w:jc w:val="center"/>
        <w:rPr>
          <w:rFonts w:ascii="Arial" w:eastAsia="Calibri" w:hAnsi="Arial"/>
          <w:b/>
          <w:color w:val="auto"/>
          <w:lang w:val="ca-ES" w:eastAsia="en-US"/>
        </w:rPr>
      </w:pPr>
    </w:p>
    <w:p w:rsidR="00E62D00" w:rsidRPr="00AF16FA" w:rsidP="00752836" w14:paraId="6813CF05" w14:textId="77777777">
      <w:pPr>
        <w:tabs>
          <w:tab w:val="clear" w:pos="0"/>
          <w:tab w:val="left" w:pos="708"/>
        </w:tabs>
        <w:spacing w:before="240" w:after="180" w:line="276" w:lineRule="auto"/>
        <w:jc w:val="center"/>
        <w:rPr>
          <w:rFonts w:ascii="Arial" w:eastAsia="Calibri" w:hAnsi="Arial"/>
          <w:b/>
          <w:color w:val="auto"/>
          <w:lang w:val="ca-ES" w:eastAsia="en-US"/>
        </w:rPr>
      </w:pPr>
    </w:p>
    <w:p w:rsidR="00752836" w:rsidRPr="00AF16FA" w:rsidP="00752836" w14:paraId="652E6ECE" w14:textId="0E1F768E">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t>ESTIPULACIONS</w:t>
      </w:r>
    </w:p>
    <w:p w:rsidR="00752836" w:rsidRPr="00AF16FA" w:rsidP="00752836" w14:paraId="415DB20C"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42844EB3"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PRIMERA. - OBJECTE DE L' ENCÀRREC DEL TRACTAMENT</w:t>
      </w:r>
    </w:p>
    <w:p w:rsidR="00752836" w:rsidRPr="00AF16FA" w:rsidP="00752836" w14:paraId="68CC08C9" w14:textId="56E0BDA4">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rsidR="00752836" w:rsidRPr="00AF16FA" w:rsidP="00752836" w14:paraId="7679E61A" w14:textId="7FE063AD">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rsidR="00E62D00" w:rsidRPr="00AF16FA" w:rsidP="00752836" w14:paraId="46FF1BE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23BBAF81" w14:textId="10667E11">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SEGONA. - IDENTIFICACIÓ DE LES DADES PERSONALS OBJECTE DEL TRACTAMENT</w:t>
      </w:r>
    </w:p>
    <w:p w:rsidR="00752836" w:rsidRPr="00AF16FA" w:rsidP="00752836" w14:paraId="7248A36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rsidR="00752836" w:rsidRPr="00AF16FA" w:rsidP="00752836" w14:paraId="67B29C4F"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rsidR="00752836" w:rsidRPr="00AF16FA" w:rsidP="00752836" w14:paraId="4A236B86" w14:textId="77777777">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rsidR="00752836" w:rsidRPr="00AF16FA" w:rsidP="00752836" w14:paraId="4BE0D1F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rsidR="00752836" w:rsidRPr="00AF16FA" w:rsidP="00752836" w14:paraId="0AE2D15D"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rsidR="00752836" w:rsidRPr="00AF16FA" w:rsidP="00752836" w14:paraId="3A8682D9"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rsidR="00752836" w:rsidRPr="00AF16FA" w:rsidP="00752836" w14:paraId="5556A329"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rsidR="00752836" w:rsidRPr="00AF16FA" w:rsidP="00752836" w14:paraId="77BE3E0C"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rsidR="00752836" w:rsidRPr="00AF16FA" w:rsidP="00752836" w14:paraId="585F509D"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rsidR="00752836" w:rsidRPr="00AF16FA" w:rsidP="00752836" w14:paraId="5BA4736C"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rsidR="00752836" w:rsidRPr="00AF16FA" w:rsidP="00752836" w14:paraId="4EECCEA6"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rsidR="00752836" w:rsidRPr="00AF16FA" w:rsidP="00752836" w14:paraId="6DC09D07"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rsidR="00752836" w:rsidRPr="00AF16FA" w:rsidP="00752836" w14:paraId="115516DF" w14:textId="77777777">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rsidR="00752836" w:rsidRPr="00AF16FA" w:rsidP="00752836" w14:paraId="085B3046"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rsidR="00752836" w:rsidRPr="00AF16FA" w:rsidP="00752836" w14:paraId="2D5796F1" w14:textId="619DF859">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rsidR="00613C95" w:rsidRPr="00AF16FA" w:rsidP="00613C95" w14:paraId="4282EF4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rsidR="00752836" w:rsidRPr="00AF16FA" w:rsidP="00752836" w14:paraId="14466728"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especialment protegides (ideologia, afiliació sindical, religió o filosòfics, creences, origen racial o ètnic, salut mèdica o mental, dades genètiques, orientació sexual, mostres biomètriques, condemnes o infraccions penals, etc).</w:t>
      </w:r>
    </w:p>
    <w:p w:rsidR="00613C95" w:rsidRPr="00AF16FA" w:rsidP="00613C95" w14:paraId="7CC7C64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6BF02792" w14:textId="4ED173F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rsidR="00613C95" w:rsidRPr="00AF16FA" w:rsidP="00613C95" w14:paraId="4811844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772AF529" w14:textId="57D3157F">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rsidR="00834B97" w:rsidRPr="00AF16FA" w:rsidP="00834B97" w14:paraId="28DE57B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60C201A" w14:textId="57EC7F01">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acadèmiques i professionals (formació, titulacions, historial d'estudiant, experiència professional, pertinença a col·legis o associacions professionals, etc.).</w:t>
      </w:r>
    </w:p>
    <w:p w:rsidR="00613C95" w:rsidRPr="00AF16FA" w:rsidP="00613C95" w14:paraId="412C08F5"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rsidR="00752836" w:rsidRPr="00AF16FA" w:rsidP="00752836" w14:paraId="5A38692C"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rsidR="00613C95" w:rsidRPr="00AF16FA" w:rsidP="00613C95" w14:paraId="7E113C3D"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127B41F" w14:textId="34ED2A8D">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Informació comercial (dades no econòmiques de nòmina, activitats i negocis, llicències comercials, etc.).</w:t>
      </w:r>
    </w:p>
    <w:p w:rsidR="00613C95" w:rsidRPr="00AF16FA" w:rsidP="00613C95" w14:paraId="7A43CA2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613C95" w:rsidRPr="00AF16FA" w:rsidP="00613C95" w14:paraId="32007ED6" w14:textId="5125FBAB">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rsidR="00613C95" w:rsidRPr="00AF16FA" w:rsidP="00613C95" w14:paraId="379B508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C3C7ACA" w14:textId="39CC14D4">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rsidR="00613C95" w:rsidRPr="00AF16FA" w:rsidP="00613C95" w14:paraId="136EEADF"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73F8501" w14:textId="0CA53EAC">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Un altre tipus de dades personals (especificar).</w:t>
      </w:r>
    </w:p>
    <w:p w:rsidR="00752836" w:rsidRPr="00AF16FA" w:rsidP="00752836" w14:paraId="6ADE473C"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rsidR="00E62D00" w:rsidRPr="00AF16FA" w:rsidP="00752836" w14:paraId="472C7A8E"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6C5FBAC3" w14:textId="17F9047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TERCERA. - DURADA I ENTRADA EN VIGOR</w:t>
      </w:r>
    </w:p>
    <w:p w:rsidR="00752836" w:rsidRPr="00AF16FA" w:rsidP="00752836" w14:paraId="2F8CAF52" w14:textId="5481E804">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hAnsi="Arial" w:eastAsiaTheme="minorHAnsi"/>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rsidR="00752836" w:rsidRPr="00AF16FA" w:rsidP="00752836" w14:paraId="432EA698" w14:textId="4259272A">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rsidR="00752836" w:rsidRPr="00AF16FA" w:rsidP="00752836" w14:paraId="6FB9EBD5" w14:textId="3A6216E4">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rsidR="00752836" w:rsidRPr="00AF16FA" w:rsidP="00752836" w14:paraId="4A9949AF" w14:textId="6014EA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rsidR="00E62D00" w:rsidRPr="00AF16FA" w:rsidP="00752836" w14:paraId="4078993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rsidR="00752836" w:rsidRPr="00AF16FA" w:rsidP="00752836" w14:paraId="75AC896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QUARTA. - OBLIGACIONS DE L' ENCARREGAT DEL TRACTAMENT</w:t>
      </w:r>
    </w:p>
    <w:p w:rsidR="00752836" w:rsidRPr="00AF16FA" w:rsidP="00752836" w14:paraId="7721060B"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rsidR="00752836" w:rsidRPr="00AF16FA" w:rsidP="00752836" w14:paraId="48F1C01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rsidR="00752836" w:rsidRPr="00AF16FA" w:rsidP="00752836" w14:paraId="7D641CEE" w14:textId="7B094973">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rsidR="00752836" w:rsidRPr="00AF16FA" w:rsidP="00752836" w14:paraId="04B6D51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rsidR="00752836" w:rsidRPr="00AF16FA" w:rsidP="00752836" w14:paraId="7519AC4B" w14:textId="5B7E8D31">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rsidR="00752836" w:rsidRPr="00AF16FA" w:rsidP="00752836" w14:paraId="74F3AA63" w14:textId="2E53AF73">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rsidR="00752836" w:rsidRPr="00AF16FA" w:rsidP="00752836" w14:paraId="42DC7C9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rsidR="00613C95" w:rsidRPr="00AF16FA" w:rsidP="00613C95" w14:paraId="2DA25BB6" w14:textId="20FB7668">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rsidR="00752836" w:rsidRPr="00AF16FA" w:rsidP="00752836" w14:paraId="0B3F6DBF"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rsidR="00752836" w:rsidRPr="00AF16FA" w:rsidP="00752836" w14:paraId="1B61EBB7" w14:textId="17FA018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seguirà sent plenament responsable davant el RESPONSABLE pel que fa al compliment de les obligacions.</w:t>
      </w:r>
    </w:p>
    <w:p w:rsidR="00752836" w:rsidRPr="00AF16FA" w:rsidP="00752836" w14:paraId="169C8F3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rsidR="00752836" w:rsidRPr="00AF16FA" w:rsidP="00752836" w14:paraId="0F2F129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rsidR="00752836" w:rsidRPr="00AF16FA" w:rsidP="00752836" w14:paraId="1BE9DE8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rsidR="00752836" w:rsidRPr="00AF16FA" w:rsidP="00752836" w14:paraId="760A1A62" w14:textId="6D19448C">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rsidR="00752836" w:rsidRPr="00AF16FA" w:rsidP="00752836" w14:paraId="7CA316C9"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rsidR="00752836" w:rsidRPr="00AF16FA" w:rsidP="00752836" w14:paraId="17AE2085" w14:textId="7D67AB03">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rsidR="00752836" w:rsidRPr="00AF16FA" w:rsidP="00752836" w14:paraId="0E225FC4" w14:textId="7C38F758">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rsidR="00752836" w:rsidRPr="00AF16FA" w:rsidP="00752836" w14:paraId="57C0A6B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rsidR="00752836" w:rsidRPr="00AF16FA" w:rsidP="00752836" w14:paraId="14C78887"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rsidR="00752836" w:rsidRPr="00AF16FA" w:rsidP="00752836" w14:paraId="45CD6DAC"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rsidR="00752836" w:rsidRPr="00AF16FA" w:rsidP="00752836" w14:paraId="74F53606"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rsidR="00752836" w:rsidRPr="00AF16FA" w:rsidP="00752836" w14:paraId="7E267C8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rsidR="00752836" w:rsidRPr="00AF16FA" w:rsidP="00752836" w14:paraId="2583A301"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rsidR="00752836" w:rsidRPr="00AF16FA" w:rsidP="00752836" w14:paraId="4611291E" w14:textId="2F0EF6EF">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rsidR="00752836" w:rsidRPr="00AF16FA" w:rsidP="00752836" w14:paraId="1B632FE1"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rsidR="00752836" w:rsidRPr="00AF16FA" w:rsidP="00752836" w14:paraId="47308542" w14:textId="105885BA">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rsidR="00E62D00" w:rsidRPr="00AF16FA" w:rsidP="00752836" w14:paraId="7494589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2B75097F" w14:textId="36479E65">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 xml:space="preserve">CINQUENA-.  RESPONSABILITAT </w:t>
      </w:r>
    </w:p>
    <w:p w:rsidR="00752836" w:rsidRPr="00AF16FA" w:rsidP="00752836" w14:paraId="43FA22C8" w14:textId="697156F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rsidR="00E62D00" w:rsidRPr="00AF16FA" w:rsidP="00752836" w14:paraId="4BF74E4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6E151DBB" w14:textId="7A167E4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SISENA-. NOTIFICACIONS</w:t>
      </w:r>
    </w:p>
    <w:p w:rsidR="00752836" w:rsidRPr="00AF16FA" w:rsidP="00752836" w14:paraId="3B228F49" w14:textId="3075D764">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rsidR="00752836" w:rsidRPr="00AF16FA" w:rsidP="00752836" w14:paraId="37DFC334" w14:textId="0A435B29">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rsidR="00E62D00" w:rsidRPr="00AF16FA" w:rsidP="00752836" w14:paraId="52D6DD6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1E507A02" w14:textId="69829D3B">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SEPTIMA-.  LLEI APLICABLE I JURISDICCIÓ</w:t>
      </w:r>
    </w:p>
    <w:p w:rsidR="00752836" w:rsidRPr="00AF16FA" w:rsidP="00752836" w14:paraId="10656995" w14:textId="06F2173E">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rsidR="00752836" w:rsidRPr="00AF16FA" w:rsidP="00752836" w14:paraId="1D903E37" w14:textId="77777777">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present Contracte, les Parts renuncien expressament a qualsevol fur que pogués correspondre' ls, sotmetent el coneixement del mateix als Jutjats i Tribunals competents. </w:t>
      </w:r>
    </w:p>
    <w:p w:rsidR="00752836" w:rsidRPr="00AF16FA" w:rsidP="00752836" w14:paraId="41AF8997" w14:textId="29B41264">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rsidR="00613C95" w:rsidRPr="00AF16FA" w:rsidP="00613C95" w14:paraId="17327D2E" w14:textId="77777777">
      <w:pPr>
        <w:rPr>
          <w:rFonts w:ascii="Arial" w:eastAsia="Calibri" w:hAnsi="Arial"/>
          <w:color w:val="auto"/>
          <w:lang w:val="ca-ES" w:eastAsia="en-US"/>
        </w:rPr>
      </w:pPr>
    </w:p>
    <w:p w:rsidR="00613C95" w:rsidRPr="00AF16FA" w:rsidP="00613C95" w14:paraId="343A082A" w14:textId="1E041E99">
      <w:pPr>
        <w:rPr>
          <w:rFonts w:ascii="Arial" w:hAnsi="Arial"/>
          <w:spacing w:val="-2"/>
        </w:rPr>
      </w:pPr>
      <w:r w:rsidRPr="00AF16FA">
        <w:rPr>
          <w:rFonts w:ascii="Arial" w:eastAsia="Calibri" w:hAnsi="Arial"/>
          <w:color w:val="auto"/>
          <w:lang w:val="ca-ES" w:eastAsia="en-US"/>
        </w:rPr>
        <w:t>Sabadell</w:t>
      </w:r>
      <w:r w:rsidRPr="00AF16FA" w:rsidR="00834B97">
        <w:rPr>
          <w:rFonts w:ascii="Arial" w:hAnsi="Arial"/>
          <w:spacing w:val="-2"/>
        </w:rPr>
        <w:t>, a la data de la signatura electrónica</w:t>
      </w:r>
    </w:p>
    <w:p w:rsidR="00613C95" w:rsidRPr="00AF16FA" w:rsidP="00752836" w14:paraId="67BC0C8A" w14:textId="77777777">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p>
    <w:p w:rsidR="00752836" w:rsidRPr="00AF16FA" w:rsidP="00752836" w14:paraId="4380C9F4"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rsidR="00752836" w:rsidRPr="00AF16FA" w:rsidP="00752836" w14:paraId="3ED07F84"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rsidR="00752836" w:rsidRPr="00AF16FA" w:rsidP="00752836" w14:paraId="5FB8B7AE" w14:textId="766007B4">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rsidR="00752836" w:rsidRPr="00AF16FA" w:rsidP="00752836" w14:paraId="4C6B680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4F838C6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5862186"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bookmarkStart w:id="1" w:name="_Hlk200449345"/>
    </w:p>
    <w:p w:rsidR="00E62D00" w:rsidRPr="00AF16FA" w:rsidP="00752836" w14:paraId="12C7F9A2"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1E28336E"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3507D46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454642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DC0C2A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5D4E7D3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0CF4B546"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359F02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0341407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66AB6012"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045BAFDC"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6CA9BEB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6E25749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1D94690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1C476BDB" w14:textId="2DF7FC3D">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ANNEX I.  MESURES DE SEGURETAT TÈCNIQUES I ORGANITZATIVES A ADOPTAR PER L'ENCARREGAT</w:t>
      </w:r>
    </w:p>
    <w:p w:rsidR="00E62D00" w:rsidRPr="00AF16FA" w:rsidP="00752836" w14:paraId="65ACCE56"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7B017C4F"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POLÍTICA DE SEGURETAT I PROCEDIMENTS PER A LA PROTECCIÓ DE DADES PERSONALS</w:t>
      </w:r>
    </w:p>
    <w:p w:rsidR="00752836" w:rsidRPr="00AF16FA" w:rsidP="00752836" w14:paraId="030AD50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519BC1AA" w14:textId="1514C1B0">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s'incloguin els aspectes relacionats amb el tractament de dades personals. Aquesta política serà revisada amb caràcter anual.</w:t>
      </w:r>
    </w:p>
    <w:p w:rsidR="00752836" w:rsidRPr="00AF16FA" w:rsidP="00752836" w14:paraId="5F61793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rsidR="00752836" w:rsidRPr="00AF16FA" w:rsidP="00752836" w14:paraId="39741763"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rsidR="00752836" w:rsidRPr="00AF16FA" w:rsidP="00752836" w14:paraId="35B1F3B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E62D00" w:rsidRPr="00AF16FA" w:rsidP="00752836" w14:paraId="2650E6FC"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752836" w:rsidRPr="00AF16FA" w:rsidP="00752836" w14:paraId="06DFFA58"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 xml:space="preserve">FUNCIONS I OBLIGACIONS DEL PERSONAL </w:t>
      </w:r>
    </w:p>
    <w:p w:rsidR="00752836" w:rsidRPr="00AF16FA" w:rsidP="00752836" w14:paraId="5993B84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752836" w:rsidRPr="00AF16FA" w:rsidP="00752836" w14:paraId="1311E32D" w14:textId="28ED1839">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rsidR="00752836" w:rsidRPr="00AF16FA" w:rsidP="00752836" w14:paraId="3044E53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rsidR="00752836" w:rsidRPr="00AF16FA" w:rsidP="00752836" w14:paraId="5E1ABE88" w14:textId="0DD265C9">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rsidR="00752836" w:rsidRPr="00AF16FA" w:rsidP="00752836" w14:paraId="430C46C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rsidR="00752836" w:rsidRPr="00AF16FA" w:rsidP="00752836" w14:paraId="490495FD"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 xml:space="preserve">MESURES DE PROTECCIÓ FÍSICA </w:t>
      </w:r>
    </w:p>
    <w:p w:rsidR="00752836" w:rsidRPr="00AF16FA" w:rsidP="00752836" w14:paraId="4FFAE63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675FE8D5"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rsidR="00752836" w:rsidRPr="00AF16FA" w:rsidP="00752836" w14:paraId="65742D6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752836" w:rsidRPr="00AF16FA" w:rsidP="00752836" w14:paraId="34FFF768"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El personal de servei de suport extern estarà sotmès a les mateixes mesures de seguretat que el personal intern i comptarà amb permisos d' accés restringits a les zones segures i a la sala dels servidors.</w:t>
      </w:r>
    </w:p>
    <w:p w:rsidR="00752836" w:rsidRPr="00AF16FA" w:rsidP="00752836" w14:paraId="5AC322D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rsidR="00E62D00" w:rsidRPr="00AF16FA" w:rsidP="00752836" w14:paraId="65CA3E4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rsidR="00E62D00" w:rsidRPr="00AF16FA" w:rsidP="00752836" w14:paraId="773A976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rsidR="00752836" w:rsidRPr="00AF16FA" w:rsidP="00752836" w14:paraId="0B1BF4E3"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752836" w:rsidRPr="00AF16FA" w:rsidP="00752836" w14:paraId="4A8E6216"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DE SUPORTS I DISPOSITIUS</w:t>
      </w:r>
    </w:p>
    <w:p w:rsidR="00752836" w:rsidRPr="00AF16FA" w:rsidP="00752836" w14:paraId="5355B39E"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19D89522" w14:textId="1F1D4C6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 xml:space="preserve">L'ENCARREGAT disposarà d'un registre, revisat i actualitzat periòdicament, dels suports utilitzats per al tractament de dades personals (maquinari, programari i xarxa). </w:t>
      </w:r>
    </w:p>
    <w:p w:rsidR="00752836" w:rsidRPr="00AF16FA" w:rsidP="00752836" w14:paraId="24DDFFF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73B051B5" w14:textId="381BBEF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rsidR="00752836" w:rsidRPr="00AF16FA" w:rsidP="00752836" w14:paraId="4E3B7D72" w14:textId="77777777">
      <w:pPr>
        <w:pStyle w:val="ListParagraph"/>
        <w:rPr>
          <w:rFonts w:ascii="Arial" w:hAnsi="Arial" w:eastAsiaTheme="minorHAnsi"/>
          <w:bCs/>
          <w:color w:val="auto"/>
          <w:lang w:val="ca-ES" w:eastAsia="en-US"/>
        </w:rPr>
      </w:pPr>
    </w:p>
    <w:p w:rsidR="00752836" w:rsidRPr="00AF16FA" w:rsidP="00752836" w14:paraId="5B485F72" w14:textId="77777777">
      <w:pPr>
        <w:pStyle w:val="ListParagraph"/>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Cs/>
          <w:color w:val="auto"/>
          <w:lang w:val="ca-ES" w:eastAsia="en-US"/>
        </w:rPr>
      </w:pPr>
      <w:r w:rsidRPr="00AF16FA">
        <w:rPr>
          <w:rFonts w:ascii="Arial" w:hAnsi="Arial" w:eastAsiaTheme="minorHAnsi"/>
          <w:bCs/>
          <w:color w:val="auto"/>
          <w:lang w:val="ca-ES" w:eastAsia="en-US"/>
        </w:rPr>
        <w:t>Els dispositius estaran físicament protegits quan no estiguin en ús.</w:t>
      </w:r>
    </w:p>
    <w:p w:rsidR="00752836" w:rsidRPr="00AF16FA" w:rsidP="00752836" w14:paraId="02827AE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62B08A69"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Existirà un inventari de persones autoritzades a extreure suports o dispositius mòbils de les instal·lacions de l'ERO, i per a aquells no autoritzats permanentment, un registre d'entrada i sortida.</w:t>
      </w:r>
    </w:p>
    <w:p w:rsidR="00752836" w:rsidRPr="00AF16FA" w:rsidP="00752836" w14:paraId="29BAD05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E62D00" w:rsidRPr="00AF16FA" w:rsidP="00752836" w14:paraId="0D4CEA4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7ED75D30"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DE CANVIS I DESENVOLUPAMENT DE PROGRAMARI</w:t>
      </w:r>
    </w:p>
    <w:p w:rsidR="00752836" w:rsidRPr="00AF16FA" w:rsidP="00752836" w14:paraId="271EF47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752836" w:rsidRPr="00AF16FA" w:rsidP="00752836" w14:paraId="699681ED" w14:textId="298E39F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Cs/>
          <w:color w:val="auto"/>
          <w:lang w:val="ca-ES" w:eastAsia="en-US"/>
        </w:rPr>
        <w:t>L' ENCARREGAT disposarà d' un procediment de gestió de canvis en els sistemes d'informació intervinents en el tractament.</w:t>
      </w:r>
    </w:p>
    <w:p w:rsidR="00752836" w:rsidRPr="00AF16FA" w:rsidP="00752836" w14:paraId="4E03607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E62D00" w:rsidRPr="00AF16FA" w:rsidP="00752836" w14:paraId="493FE9D9"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752836" w:rsidRPr="00AF16FA" w:rsidP="00752836" w14:paraId="7298FA10"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D'INCIDENTS / BRETXES DE SEGURETAT</w:t>
      </w:r>
    </w:p>
    <w:p w:rsidR="00752836" w:rsidRPr="00AF16FA" w:rsidP="00752836" w14:paraId="71BE3E8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2A71D806" w14:textId="50526EE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d'un pla de detecció i resposta a incidents amb procediments detallats per garantir una resposta eficaç i ordenada als incidents relacionats amb dades personals.</w:t>
      </w:r>
    </w:p>
    <w:p w:rsidR="00752836" w:rsidRPr="00AF16FA" w:rsidP="00752836" w14:paraId="6C793851"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3D47ABF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752836" w:rsidRPr="00AF16FA" w:rsidP="00752836" w14:paraId="017268FA"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DISPONIBILITAT, CONTINUÏTAT I RESILIÈNCIA</w:t>
      </w:r>
    </w:p>
    <w:p w:rsidR="00752836" w:rsidRPr="00AF16FA" w:rsidP="00752836" w14:paraId="1D31E18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1DA53C41"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 un procediment que descriurà la metodologia de realització de còpies de seguretat completes i periòdiques, així com la restauració de les mateixes.</w:t>
      </w:r>
    </w:p>
    <w:p w:rsidR="00752836" w:rsidRPr="00AF16FA" w:rsidP="00752836" w14:paraId="67054A89"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510965D0"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Les còpies de seguretat hauran de rebre un nivell adequat de protecció física i ambiental coherent amb les normes aplicades a les dades originals.</w:t>
      </w:r>
    </w:p>
    <w:p w:rsidR="00752836" w:rsidRPr="00AF16FA" w:rsidP="00752836" w14:paraId="7093BE44"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2C3CD0BE"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6D446E9A"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323A6AEB"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752836" w:rsidRPr="00AF16FA" w:rsidP="00752836" w14:paraId="6EF73182"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CONTROL D' ACCÉS LÒGIC</w:t>
      </w:r>
    </w:p>
    <w:p w:rsidR="00752836" w:rsidRPr="00AF16FA" w:rsidP="00752836" w14:paraId="1C333D5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74C508D8" w14:textId="77777777">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 ACCESSOS</w:t>
      </w:r>
    </w:p>
    <w:p w:rsidR="00752836" w:rsidRPr="00AF16FA" w:rsidP="00752836" w14:paraId="45F1494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hAnsi="Arial" w:eastAsiaTheme="minorHAnsi"/>
          <w:b/>
          <w:color w:val="auto"/>
          <w:lang w:val="ca-ES" w:eastAsia="en-US"/>
        </w:rPr>
      </w:pPr>
    </w:p>
    <w:p w:rsidR="00752836" w:rsidRPr="00AF16FA" w:rsidP="00752836" w14:paraId="5495A1C7" w14:textId="5113C67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rsidR="00752836" w:rsidRPr="00AF16FA" w:rsidP="00752836" w14:paraId="0B6C3FD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52D9C7D6" w14:textId="2EA9B79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rsidR="00752836" w:rsidRPr="00AF16FA" w:rsidP="00752836" w14:paraId="07D44772"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75C586B3" w14:textId="00034D2C">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rsidR="00752836" w:rsidRPr="00AF16FA" w:rsidP="00752836" w14:paraId="35CD7A43"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26D83249" w14:textId="1866632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rsidR="00752836" w:rsidRPr="00AF16FA" w:rsidP="00752836" w14:paraId="4F0DDB1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619B8AAD" w14:textId="6D5B3090">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sidR="00B950A5">
        <w:rPr>
          <w:rFonts w:ascii="Arial" w:hAnsi="Arial" w:eastAsiaTheme="minorHAnsi"/>
          <w:b/>
          <w:color w:val="auto"/>
          <w:lang w:val="ca-ES" w:eastAsia="en-US"/>
        </w:rPr>
        <w:t>IDENTIFICACIÓ I AUTENTICACIÓ D' USUARIS/ES</w:t>
      </w:r>
    </w:p>
    <w:p w:rsidR="00752836" w:rsidRPr="00AF16FA" w:rsidP="00752836" w14:paraId="2723EFF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Cs/>
          <w:color w:val="auto"/>
          <w:lang w:val="ca-ES" w:eastAsia="en-US"/>
        </w:rPr>
      </w:pPr>
    </w:p>
    <w:p w:rsidR="00752836" w:rsidRPr="00AF16FA" w:rsidP="00752836" w14:paraId="28B94D11" w14:textId="2AF62FC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Quan els mecanismes d' autenticació es basin en l' ús de contrasenyes existirà un procediment d'assignació, distribució i emmagatzematge que garanteixi la seva confidencialitat i integritat.</w:t>
      </w:r>
    </w:p>
    <w:p w:rsidR="00752836" w:rsidRPr="00AF16FA" w:rsidP="00752836" w14:paraId="67CE4E7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70A4AAB4"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rsidR="00752836" w:rsidRPr="00AF16FA" w:rsidP="00752836" w14:paraId="7835B12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E62D00" w:rsidRPr="00AF16FA" w:rsidP="00752836" w14:paraId="4361599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3EDAF9DE" w14:textId="73C9BBCE">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 xml:space="preserve">SEGURETAT </w:t>
      </w:r>
    </w:p>
    <w:p w:rsidR="00752836" w:rsidRPr="00AF16FA" w:rsidP="001C7363" w14:paraId="369E178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p>
    <w:p w:rsidR="00752836" w:rsidRPr="00AF16FA" w:rsidP="00752836" w14:paraId="69F9FCAC"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En la base de dades i en els servidors d' aplicacions només es tractaran les dades personals que realment siguin necessàries per assolir la finalitat de la prestació dels serveis.</w:t>
      </w:r>
    </w:p>
    <w:p w:rsidR="00752836" w:rsidRPr="00AF16FA" w:rsidP="001C7363" w14:paraId="227664F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p>
    <w:p w:rsidR="00752836" w:rsidRPr="00AF16FA" w:rsidP="00752836" w14:paraId="330BC453"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L'accés als sistemes d'informació a través d'Internet es realitzarà mitjançant protocols de comunicació xifrats (TLS/SSL).</w:t>
      </w:r>
    </w:p>
    <w:p w:rsidR="00752836" w:rsidRPr="00AF16FA" w:rsidP="00752836" w14:paraId="65777C4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E62D00" w:rsidRPr="00AF16FA" w:rsidP="00752836" w14:paraId="77F1BD0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E62D00" w:rsidRPr="00AF16FA" w:rsidP="00752836" w14:paraId="514514C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33E72DEC"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ESBORRAT DE DADES</w:t>
      </w:r>
    </w:p>
    <w:p w:rsidR="00752836" w:rsidRPr="00AF16FA" w:rsidP="00752836" w14:paraId="46D97BD1"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206FECE6"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realitzarà l' esborrat lògic de tots els suports una vegada finalitzat el tractament, i en cas que això no sigui tècnicament possible, procedirà a la destrucció física dels mateixos.</w:t>
      </w:r>
    </w:p>
    <w:p w:rsidR="00752836" w:rsidRPr="00AF16FA" w:rsidP="00752836" w14:paraId="00E0039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2CF61E4E"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hAnsi="Arial" w:eastAsiaTheme="minorHAnsi"/>
          <w:bCs/>
          <w:color w:val="auto"/>
          <w:lang w:val="ca-ES" w:eastAsia="en-US"/>
        </w:rPr>
        <w:t>L' ENCARREGAT eliminarà tota la documentació en suport paper mitjançant mecanismes que impedeixin la lectura de la informació, com, per exemple, mitjançant la destrucció confidencial certificada de paper.</w:t>
      </w:r>
    </w:p>
    <w:p w:rsidR="00752836" w:rsidRPr="00AF16FA" w:rsidP="00752836" w14:paraId="78F5727F" w14:textId="77777777">
      <w:pPr>
        <w:rPr>
          <w:rFonts w:ascii="Arial" w:hAnsi="Arial"/>
          <w:color w:val="auto"/>
          <w:lang w:val="ca-ES"/>
        </w:rPr>
      </w:pPr>
    </w:p>
    <w:p w:rsidR="00752836" w:rsidRPr="00AF16FA" w:rsidP="00752836" w14:paraId="7B366782" w14:textId="77777777">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rsidR="006D2219" w:rsidRPr="00AF16FA" w14:paraId="4B9CED79" w14:textId="77777777">
      <w:pPr>
        <w:rPr>
          <w:rFonts w:ascii="Arial" w:hAnsi="Arial"/>
          <w:lang w:val="ca-ES"/>
        </w:rPr>
      </w:pPr>
    </w:p>
    <w:p w:rsidR="001A4127" w:rsidRPr="00AF16FA" w14:paraId="1AFAC275" w14:textId="77777777">
      <w:pPr>
        <w:rPr>
          <w:rFonts w:ascii="Arial" w:hAnsi="Arial"/>
          <w:lang w:val="ca-ES"/>
        </w:rPr>
      </w:pPr>
    </w:p>
    <w:p w:rsidR="001A4127" w:rsidRPr="00AF16FA" w14:paraId="02AB61A9" w14:textId="77777777">
      <w:pPr>
        <w:rPr>
          <w:rFonts w:ascii="Arial" w:hAnsi="Arial"/>
          <w:lang w:val="ca-ES"/>
        </w:rPr>
      </w:pPr>
    </w:p>
    <w:p w:rsidR="001A4127" w:rsidRPr="00AF16FA" w14:paraId="1D6308DA" w14:textId="77777777">
      <w:pPr>
        <w:rPr>
          <w:rFonts w:ascii="Arial" w:hAnsi="Arial"/>
          <w:lang w:val="ca-ES"/>
        </w:rPr>
      </w:pPr>
    </w:p>
    <w:p w:rsidR="00E62D00" w:rsidRPr="00AF16FA" w14:paraId="373BB243" w14:textId="77777777">
      <w:pPr>
        <w:rPr>
          <w:rFonts w:ascii="Arial" w:hAnsi="Arial"/>
          <w:lang w:val="ca-ES"/>
        </w:rPr>
      </w:pPr>
    </w:p>
    <w:p w:rsidR="00E62D00" w:rsidRPr="00AF16FA" w14:paraId="18039B2F" w14:textId="77777777">
      <w:pPr>
        <w:rPr>
          <w:rFonts w:ascii="Arial" w:hAnsi="Arial"/>
          <w:lang w:val="ca-ES"/>
        </w:rPr>
      </w:pPr>
    </w:p>
    <w:p w:rsidR="00E62D00" w:rsidRPr="00AF16FA" w14:paraId="0CCD9D78" w14:textId="77777777">
      <w:pPr>
        <w:rPr>
          <w:rFonts w:ascii="Arial" w:hAnsi="Arial"/>
          <w:lang w:val="ca-ES"/>
        </w:rPr>
      </w:pPr>
    </w:p>
    <w:p w:rsidR="00E62D00" w:rsidRPr="00AF16FA" w14:paraId="02F82027" w14:textId="77777777">
      <w:pPr>
        <w:rPr>
          <w:rFonts w:ascii="Arial" w:hAnsi="Arial"/>
          <w:lang w:val="ca-ES"/>
        </w:rPr>
      </w:pPr>
    </w:p>
    <w:p w:rsidR="00E62D00" w:rsidRPr="00AF16FA" w14:paraId="141ADFF5" w14:textId="77777777">
      <w:pPr>
        <w:rPr>
          <w:rFonts w:ascii="Arial" w:hAnsi="Arial"/>
          <w:lang w:val="ca-ES"/>
        </w:rPr>
      </w:pPr>
    </w:p>
    <w:p w:rsidR="00E62D00" w:rsidRPr="00AF16FA" w14:paraId="545668B0" w14:textId="77777777">
      <w:pPr>
        <w:rPr>
          <w:rFonts w:ascii="Arial" w:hAnsi="Arial"/>
          <w:lang w:val="ca-ES"/>
        </w:rPr>
      </w:pPr>
    </w:p>
    <w:p w:rsidR="00E62D00" w:rsidRPr="00AF16FA" w14:paraId="67714A97" w14:textId="77777777">
      <w:pPr>
        <w:rPr>
          <w:rFonts w:ascii="Arial" w:hAnsi="Arial"/>
          <w:lang w:val="ca-ES"/>
        </w:rPr>
      </w:pPr>
    </w:p>
    <w:p w:rsidR="00E62D00" w:rsidRPr="00AF16FA" w14:paraId="4F0EEF91" w14:textId="77777777">
      <w:pPr>
        <w:rPr>
          <w:rFonts w:ascii="Arial" w:hAnsi="Arial"/>
          <w:lang w:val="ca-ES"/>
        </w:rPr>
      </w:pPr>
    </w:p>
    <w:p w:rsidR="00E62D00" w:rsidRPr="00AF16FA" w14:paraId="01680371" w14:textId="77777777">
      <w:pPr>
        <w:rPr>
          <w:rFonts w:ascii="Arial" w:hAnsi="Arial"/>
          <w:lang w:val="ca-ES"/>
        </w:rPr>
      </w:pPr>
    </w:p>
    <w:p w:rsidR="00E62D00" w:rsidRPr="00AF16FA" w14:paraId="79FB026F" w14:textId="77777777">
      <w:pPr>
        <w:rPr>
          <w:rFonts w:ascii="Arial" w:hAnsi="Arial"/>
          <w:lang w:val="ca-ES"/>
        </w:rPr>
      </w:pPr>
    </w:p>
    <w:p w:rsidR="00E62D00" w:rsidRPr="00AF16FA" w14:paraId="6C6D4C1F" w14:textId="77777777">
      <w:pPr>
        <w:rPr>
          <w:rFonts w:ascii="Arial" w:hAnsi="Arial"/>
          <w:lang w:val="ca-ES"/>
        </w:rPr>
      </w:pPr>
    </w:p>
    <w:p w:rsidR="00E62D00" w:rsidRPr="00AF16FA" w14:paraId="12D607E1" w14:textId="77777777">
      <w:pPr>
        <w:rPr>
          <w:rFonts w:ascii="Arial" w:hAnsi="Arial"/>
          <w:lang w:val="ca-ES"/>
        </w:rPr>
      </w:pPr>
    </w:p>
    <w:p w:rsidR="00E62D00" w:rsidRPr="00AF16FA" w14:paraId="65A8868A" w14:textId="77777777">
      <w:pPr>
        <w:rPr>
          <w:rFonts w:ascii="Arial" w:hAnsi="Arial"/>
          <w:lang w:val="ca-ES"/>
        </w:rPr>
      </w:pPr>
    </w:p>
    <w:p w:rsidR="00E62D00" w:rsidRPr="00AF16FA" w14:paraId="271F3DD4" w14:textId="77777777">
      <w:pPr>
        <w:rPr>
          <w:rFonts w:ascii="Arial" w:hAnsi="Arial"/>
          <w:lang w:val="ca-ES"/>
        </w:rPr>
      </w:pPr>
    </w:p>
    <w:p w:rsidR="00E62D00" w:rsidRPr="00AF16FA" w14:paraId="6202A9C6" w14:textId="77777777">
      <w:pPr>
        <w:rPr>
          <w:rFonts w:ascii="Arial" w:hAnsi="Arial"/>
          <w:lang w:val="ca-ES"/>
        </w:rPr>
      </w:pPr>
    </w:p>
    <w:p w:rsidR="00E62D00" w:rsidRPr="00AF16FA" w14:paraId="50385F8F" w14:textId="77777777">
      <w:pPr>
        <w:rPr>
          <w:rFonts w:ascii="Arial" w:hAnsi="Arial"/>
          <w:lang w:val="ca-ES"/>
        </w:rPr>
      </w:pPr>
    </w:p>
    <w:p w:rsidR="00E62D00" w:rsidRPr="00AF16FA" w14:paraId="090173E3" w14:textId="77777777">
      <w:pPr>
        <w:rPr>
          <w:rFonts w:ascii="Arial" w:hAnsi="Arial"/>
          <w:lang w:val="ca-ES"/>
        </w:rPr>
      </w:pPr>
    </w:p>
    <w:p w:rsidR="00E62D00" w:rsidRPr="00AF16FA" w14:paraId="599789A8" w14:textId="77777777">
      <w:pPr>
        <w:rPr>
          <w:rFonts w:ascii="Arial" w:hAnsi="Arial"/>
          <w:lang w:val="ca-ES"/>
        </w:rPr>
      </w:pPr>
    </w:p>
    <w:p w:rsidR="00E62D00" w:rsidRPr="00AF16FA" w14:paraId="0BC87E46" w14:textId="77777777">
      <w:pPr>
        <w:rPr>
          <w:rFonts w:ascii="Arial" w:hAnsi="Arial"/>
          <w:lang w:val="ca-ES"/>
        </w:rPr>
      </w:pPr>
    </w:p>
    <w:p w:rsidR="00E62D00" w:rsidRPr="00AF16FA" w14:paraId="2BF62AE7" w14:textId="77777777">
      <w:pPr>
        <w:rPr>
          <w:rFonts w:ascii="Arial" w:hAnsi="Arial"/>
          <w:lang w:val="ca-ES"/>
        </w:rPr>
      </w:pPr>
    </w:p>
    <w:p w:rsidR="00E62D00" w:rsidRPr="00AF16FA" w14:paraId="1B4D3C54" w14:textId="77777777">
      <w:pPr>
        <w:rPr>
          <w:rFonts w:ascii="Arial" w:hAnsi="Arial"/>
          <w:lang w:val="ca-ES"/>
        </w:rPr>
      </w:pPr>
    </w:p>
    <w:p w:rsidR="00E62D00" w:rsidRPr="00AF16FA" w14:paraId="6E59353C" w14:textId="77777777">
      <w:pPr>
        <w:rPr>
          <w:rFonts w:ascii="Arial" w:hAnsi="Arial"/>
          <w:lang w:val="ca-ES"/>
        </w:rPr>
      </w:pPr>
    </w:p>
    <w:p w:rsidR="00E62D00" w:rsidRPr="00AF16FA" w14:paraId="3E9F4F21" w14:textId="77777777">
      <w:pPr>
        <w:rPr>
          <w:rFonts w:ascii="Arial" w:hAnsi="Arial"/>
          <w:lang w:val="ca-ES"/>
        </w:rPr>
      </w:pPr>
    </w:p>
    <w:p w:rsidR="00E62D00" w:rsidRPr="00AF16FA" w14:paraId="4EABD6FF" w14:textId="77777777">
      <w:pPr>
        <w:rPr>
          <w:rFonts w:ascii="Arial" w:hAnsi="Arial"/>
          <w:lang w:val="ca-ES"/>
        </w:rPr>
      </w:pPr>
    </w:p>
    <w:p w:rsidR="00E62D00" w:rsidRPr="00AF16FA" w14:paraId="5E762A20" w14:textId="77777777">
      <w:pPr>
        <w:rPr>
          <w:rFonts w:ascii="Arial" w:hAnsi="Arial"/>
          <w:lang w:val="ca-ES"/>
        </w:rPr>
      </w:pPr>
    </w:p>
    <w:p w:rsidR="00E62D00" w:rsidRPr="00AF16FA" w14:paraId="4F04D86D" w14:textId="77777777">
      <w:pPr>
        <w:rPr>
          <w:rFonts w:ascii="Arial" w:hAnsi="Arial"/>
          <w:lang w:val="ca-ES"/>
        </w:rPr>
      </w:pPr>
    </w:p>
    <w:p w:rsidR="00E62D00" w:rsidRPr="00AF16FA" w14:paraId="0EFA50BE" w14:textId="77777777">
      <w:pPr>
        <w:rPr>
          <w:rFonts w:ascii="Arial" w:hAnsi="Arial"/>
          <w:lang w:val="ca-ES"/>
        </w:rPr>
      </w:pPr>
    </w:p>
    <w:p w:rsidR="00E62D00" w:rsidRPr="00AF16FA" w14:paraId="57BF6EF1" w14:textId="77777777">
      <w:pPr>
        <w:rPr>
          <w:rFonts w:ascii="Arial" w:hAnsi="Arial"/>
          <w:lang w:val="ca-ES"/>
        </w:rPr>
      </w:pPr>
    </w:p>
    <w:p w:rsidR="00E62D00" w:rsidRPr="00AF16FA" w14:paraId="102937EE" w14:textId="77777777">
      <w:pPr>
        <w:rPr>
          <w:rFonts w:ascii="Arial" w:hAnsi="Arial"/>
          <w:lang w:val="ca-ES"/>
        </w:rPr>
      </w:pPr>
    </w:p>
    <w:p w:rsidR="00E62D00" w:rsidRPr="00AF16FA" w14:paraId="4FE1085C" w14:textId="77777777">
      <w:pPr>
        <w:rPr>
          <w:rFonts w:ascii="Arial" w:hAnsi="Arial"/>
          <w:lang w:val="ca-ES"/>
        </w:rPr>
      </w:pPr>
    </w:p>
    <w:p w:rsidR="00E62D00" w:rsidRPr="00AF16FA" w14:paraId="3BCF4C87" w14:textId="77777777">
      <w:pPr>
        <w:rPr>
          <w:rFonts w:ascii="Arial" w:hAnsi="Arial"/>
          <w:lang w:val="ca-ES"/>
        </w:rPr>
      </w:pPr>
    </w:p>
    <w:p w:rsidR="00E62D00" w:rsidRPr="00AF16FA" w14:paraId="13CA629F" w14:textId="77777777">
      <w:pPr>
        <w:rPr>
          <w:rFonts w:ascii="Arial" w:hAnsi="Arial"/>
          <w:lang w:val="ca-ES"/>
        </w:rPr>
      </w:pPr>
    </w:p>
    <w:p w:rsidR="00E62D00" w:rsidRPr="00AF16FA" w14:paraId="77AB5B8D" w14:textId="77777777">
      <w:pPr>
        <w:rPr>
          <w:rFonts w:ascii="Arial" w:hAnsi="Arial"/>
          <w:lang w:val="ca-ES"/>
        </w:rPr>
      </w:pPr>
    </w:p>
    <w:p w:rsidR="00E62D00" w:rsidRPr="00AF16FA" w14:paraId="6222EE5D" w14:textId="77777777">
      <w:pPr>
        <w:rPr>
          <w:rFonts w:ascii="Arial" w:hAnsi="Arial"/>
          <w:lang w:val="ca-ES"/>
        </w:rPr>
      </w:pPr>
    </w:p>
    <w:p w:rsidR="00E62D00" w:rsidRPr="00AF16FA" w14:paraId="5884FB87" w14:textId="77777777">
      <w:pPr>
        <w:rPr>
          <w:rFonts w:ascii="Arial" w:hAnsi="Arial"/>
          <w:lang w:val="ca-ES"/>
        </w:rPr>
      </w:pPr>
    </w:p>
    <w:p w:rsidR="001A4127" w:rsidRPr="00AF16FA" w14:paraId="1C38185C" w14:textId="77777777">
      <w:pPr>
        <w:rPr>
          <w:rFonts w:ascii="Arial" w:hAnsi="Arial"/>
          <w:lang w:val="ca-ES"/>
        </w:rPr>
      </w:pPr>
    </w:p>
    <w:p w:rsidR="001A4127" w:rsidRPr="00AF16FA" w:rsidP="001A4127" w14:paraId="3267699D" w14:textId="77777777">
      <w:pPr>
        <w:tabs>
          <w:tab w:val="clear" w:pos="0"/>
          <w:tab w:val="clear" w:pos="864"/>
          <w:tab w:val="left" w:pos="1365"/>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
          <w:bCs/>
          <w:color w:val="auto"/>
          <w:u w:val="single"/>
          <w:lang w:eastAsia="en-US"/>
        </w:rPr>
      </w:pPr>
      <w:r w:rsidRPr="00AF16FA">
        <w:rPr>
          <w:rFonts w:ascii="Arial" w:hAnsi="Arial" w:eastAsiaTheme="minorHAnsi"/>
          <w:b/>
          <w:bCs/>
          <w:color w:val="auto"/>
          <w:u w:val="single"/>
          <w:lang w:eastAsia="en-US"/>
        </w:rPr>
        <w:t xml:space="preserve">ANNEX II. DECLARACIÓ RESPONSABLE PROTECCIÓ DE DADES PERSONALS </w:t>
      </w:r>
    </w:p>
    <w:p w:rsidR="001A4127" w:rsidRPr="00AF16FA" w:rsidP="001A4127" w14:paraId="444B729E" w14:textId="77777777">
      <w:pPr>
        <w:tabs>
          <w:tab w:val="clear" w:pos="0"/>
          <w:tab w:val="clear" w:pos="864"/>
          <w:tab w:val="left" w:pos="1365"/>
          <w:tab w:val="clear" w:pos="1584"/>
          <w:tab w:val="clear" w:pos="2304"/>
          <w:tab w:val="clear" w:pos="3024"/>
          <w:tab w:val="clear" w:pos="3744"/>
          <w:tab w:val="clear" w:pos="4464"/>
          <w:tab w:val="clear" w:pos="5184"/>
          <w:tab w:val="clear" w:pos="5904"/>
          <w:tab w:val="clear" w:pos="6624"/>
        </w:tabs>
        <w:spacing w:after="160" w:line="259" w:lineRule="auto"/>
        <w:jc w:val="left"/>
        <w:rPr>
          <w:rFonts w:ascii="Arial" w:hAnsi="Arial" w:eastAsiaTheme="minorHAnsi"/>
          <w:color w:val="auto"/>
          <w:lang w:eastAsia="en-US"/>
        </w:rPr>
      </w:pPr>
    </w:p>
    <w:p w:rsidR="001A4127" w:rsidRPr="00AF16FA" w:rsidP="001A4127" w14:paraId="1D78F549"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rsidR="001A4127" w:rsidRPr="00AF16FA" w:rsidP="001A4127" w14:paraId="4466BBD9"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rsidR="001A4127" w:rsidRPr="00AF16FA" w:rsidP="001A4127" w14:paraId="344154DD"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rsidR="001A4127" w:rsidRPr="00AF16FA" w:rsidP="001A4127" w14:paraId="496184BE"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rsidR="001A4127" w:rsidRPr="00AF16FA" w:rsidP="001A4127" w14:paraId="3D2E3A6D"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rsidR="001A4127" w:rsidRPr="004A5A65" w:rsidP="001A4127" w14:paraId="3184336D"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37B5AF8B"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01C4442"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67736CDE"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2247922"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C47EA30"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4DF00F4D"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0D87CAFA"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2D828FAB"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04CE6B77"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7DFD6D9F"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7E637235"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4821486D"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3FE44A1A"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33FB8C61"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4454346"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0032ACB3" w14:textId="77777777">
      <w:pPr>
        <w:rPr>
          <w:rFonts w:ascii="Arial" w:hAnsi="Arial"/>
        </w:rPr>
      </w:pPr>
    </w:p>
    <w:p w:rsidR="001A4127" w:rsidRPr="00613C95" w14:paraId="5C18CBCD" w14:textId="77777777">
      <w:pPr>
        <w:rPr>
          <w:rFonts w:ascii="Arial" w:hAnsi="Arial"/>
          <w:lang w:val="ca-ES"/>
        </w:rPr>
      </w:pPr>
    </w:p>
    <w:sectPr w:rsidSect="00752836">
      <w:footerReference w:type="default" r:id="rId4"/>
      <w:pgSz w:w="11906" w:h="16838"/>
      <w:pgMar w:top="1985" w:right="1701" w:bottom="1417" w:left="1701" w:header="708" w:footer="708" w:gutter="0"/>
      <w:pgNumType w:start="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7DA5" w:rsidRPr="00B827B8" w14:paraId="467D86A9" w14:textId="77777777">
    <w:pPr>
      <w:pStyle w:val="Footer"/>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Content>
      <w:p w:rsidR="00277DA5" w:rsidRPr="00BB44D5" w:rsidP="00637689" w14:paraId="58A3E5CC" w14:textId="1FC7F7CE">
        <w:pPr>
          <w:pStyle w:val="Footer"/>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85D13CD"/>
    <w:multiLevelType w:val="hybridMultilevel"/>
    <w:tmpl w:val="FF3E753E"/>
    <w:lvl w:ilvl="0">
      <w:start w:val="1"/>
      <w:numFmt w:val="bullet"/>
      <w:lvlText w:val="-"/>
      <w:lvlJc w:val="left"/>
      <w:pPr>
        <w:ind w:left="720" w:hanging="360"/>
      </w:pPr>
      <w:rPr>
        <w:rFonts w:ascii="Century Gothic" w:eastAsia="Times New Roman" w:hAnsi="Century Gothic"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9A53A02"/>
    <w:multiLevelType w:val="hybridMultilevel"/>
    <w:tmpl w:val="49F6D4F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5D83ED0"/>
    <w:multiLevelType w:val="hybridMultilevel"/>
    <w:tmpl w:val="000288D4"/>
    <w:lvl w:ilvl="0">
      <w:start w:val="2"/>
      <w:numFmt w:val="bullet"/>
      <w:lvlText w:val="-"/>
      <w:lvlJc w:val="left"/>
      <w:pPr>
        <w:ind w:left="890" w:hanging="360"/>
      </w:pPr>
      <w:rPr>
        <w:rFonts w:ascii="Century Gothic" w:eastAsia="Times New Roman" w:hAnsi="Century Gothic" w:cs="Times New Roman"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hint="default"/>
      </w:rPr>
    </w:lvl>
    <w:lvl w:ilvl="3">
      <w:start w:val="1"/>
      <w:numFmt w:val="bullet"/>
      <w:lvlText w:val=""/>
      <w:lvlJc w:val="left"/>
      <w:pPr>
        <w:ind w:left="3050" w:hanging="360"/>
      </w:pPr>
      <w:rPr>
        <w:rFonts w:ascii="Symbol" w:hAnsi="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hint="default"/>
      </w:rPr>
    </w:lvl>
    <w:lvl w:ilvl="6">
      <w:start w:val="1"/>
      <w:numFmt w:val="bullet"/>
      <w:lvlText w:val=""/>
      <w:lvlJc w:val="left"/>
      <w:pPr>
        <w:ind w:left="5210" w:hanging="360"/>
      </w:pPr>
      <w:rPr>
        <w:rFonts w:ascii="Symbol" w:hAnsi="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hint="default"/>
      </w:rPr>
    </w:lvl>
  </w:abstractNum>
  <w:abstractNum w:abstractNumId="3">
    <w:nsid w:val="1CCB618C"/>
    <w:multiLevelType w:val="hybridMultilevel"/>
    <w:tmpl w:val="FD72897E"/>
    <w:lvl w:ilvl="0">
      <w:start w:val="8"/>
      <w:numFmt w:val="bullet"/>
      <w:lvlText w:val="-"/>
      <w:lvlJc w:val="left"/>
      <w:pPr>
        <w:ind w:left="530" w:hanging="360"/>
      </w:pPr>
      <w:rPr>
        <w:rFonts w:ascii="Arial" w:eastAsia="Times New Roman" w:hAnsi="Arial" w:cs="Arial" w:hint="default"/>
      </w:rPr>
    </w:lvl>
    <w:lvl w:ilvl="1">
      <w:start w:val="1"/>
      <w:numFmt w:val="bullet"/>
      <w:lvlText w:val="o"/>
      <w:lvlJc w:val="left"/>
      <w:pPr>
        <w:ind w:left="1250" w:hanging="360"/>
      </w:pPr>
      <w:rPr>
        <w:rFonts w:ascii="Courier New" w:hAnsi="Courier New" w:cs="Courier New" w:hint="default"/>
      </w:rPr>
    </w:lvl>
    <w:lvl w:ilvl="2">
      <w:start w:val="1"/>
      <w:numFmt w:val="bullet"/>
      <w:lvlText w:val=""/>
      <w:lvlJc w:val="left"/>
      <w:pPr>
        <w:ind w:left="1970" w:hanging="360"/>
      </w:pPr>
      <w:rPr>
        <w:rFonts w:ascii="Wingdings" w:hAnsi="Wingdings" w:hint="default"/>
      </w:rPr>
    </w:lvl>
    <w:lvl w:ilvl="3">
      <w:start w:val="1"/>
      <w:numFmt w:val="bullet"/>
      <w:lvlText w:val=""/>
      <w:lvlJc w:val="left"/>
      <w:pPr>
        <w:ind w:left="2690" w:hanging="360"/>
      </w:pPr>
      <w:rPr>
        <w:rFonts w:ascii="Symbol" w:hAnsi="Symbol" w:hint="default"/>
      </w:rPr>
    </w:lvl>
    <w:lvl w:ilvl="4">
      <w:start w:val="1"/>
      <w:numFmt w:val="bullet"/>
      <w:lvlText w:val="o"/>
      <w:lvlJc w:val="left"/>
      <w:pPr>
        <w:ind w:left="3410" w:hanging="360"/>
      </w:pPr>
      <w:rPr>
        <w:rFonts w:ascii="Courier New" w:hAnsi="Courier New" w:cs="Courier New" w:hint="default"/>
      </w:rPr>
    </w:lvl>
    <w:lvl w:ilvl="5">
      <w:start w:val="1"/>
      <w:numFmt w:val="bullet"/>
      <w:lvlText w:val=""/>
      <w:lvlJc w:val="left"/>
      <w:pPr>
        <w:ind w:left="4130" w:hanging="360"/>
      </w:pPr>
      <w:rPr>
        <w:rFonts w:ascii="Wingdings" w:hAnsi="Wingdings" w:hint="default"/>
      </w:rPr>
    </w:lvl>
    <w:lvl w:ilvl="6">
      <w:start w:val="1"/>
      <w:numFmt w:val="bullet"/>
      <w:lvlText w:val=""/>
      <w:lvlJc w:val="left"/>
      <w:pPr>
        <w:ind w:left="4850" w:hanging="360"/>
      </w:pPr>
      <w:rPr>
        <w:rFonts w:ascii="Symbol" w:hAnsi="Symbol" w:hint="default"/>
      </w:rPr>
    </w:lvl>
    <w:lvl w:ilvl="7">
      <w:start w:val="1"/>
      <w:numFmt w:val="bullet"/>
      <w:lvlText w:val="o"/>
      <w:lvlJc w:val="left"/>
      <w:pPr>
        <w:ind w:left="5570" w:hanging="360"/>
      </w:pPr>
      <w:rPr>
        <w:rFonts w:ascii="Courier New" w:hAnsi="Courier New" w:cs="Courier New" w:hint="default"/>
      </w:rPr>
    </w:lvl>
    <w:lvl w:ilvl="8">
      <w:start w:val="1"/>
      <w:numFmt w:val="bullet"/>
      <w:lvlText w:val=""/>
      <w:lvlJc w:val="left"/>
      <w:pPr>
        <w:ind w:left="6290" w:hanging="360"/>
      </w:pPr>
      <w:rPr>
        <w:rFonts w:ascii="Wingdings" w:hAnsi="Wingdings" w:hint="default"/>
      </w:rPr>
    </w:lvl>
  </w:abstractNum>
  <w:abstractNum w:abstractNumId="4">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nsid w:val="408A1FDB"/>
    <w:multiLevelType w:val="hybridMultilevel"/>
    <w:tmpl w:val="50482980"/>
    <w:lvl w:ilvl="0">
      <w:start w:val="1"/>
      <w:numFmt w:val="bullet"/>
      <w:lvlText w:val=""/>
      <w:lvlJc w:val="left"/>
      <w:pPr>
        <w:ind w:left="890" w:hanging="360"/>
      </w:pPr>
      <w:rPr>
        <w:rFonts w:ascii="Symbol" w:hAnsi="Symbol" w:hint="default"/>
      </w:rPr>
    </w:lvl>
    <w:lvl w:ilvl="1" w:tentative="1">
      <w:start w:val="1"/>
      <w:numFmt w:val="bullet"/>
      <w:lvlText w:val="o"/>
      <w:lvlJc w:val="left"/>
      <w:pPr>
        <w:ind w:left="1610" w:hanging="360"/>
      </w:pPr>
      <w:rPr>
        <w:rFonts w:ascii="Courier New" w:hAnsi="Courier New" w:cs="Courier New" w:hint="default"/>
      </w:rPr>
    </w:lvl>
    <w:lvl w:ilvl="2" w:tentative="1">
      <w:start w:val="1"/>
      <w:numFmt w:val="bullet"/>
      <w:lvlText w:val=""/>
      <w:lvlJc w:val="left"/>
      <w:pPr>
        <w:ind w:left="2330" w:hanging="360"/>
      </w:pPr>
      <w:rPr>
        <w:rFonts w:ascii="Wingdings" w:hAnsi="Wingdings" w:hint="default"/>
      </w:rPr>
    </w:lvl>
    <w:lvl w:ilvl="3" w:tentative="1">
      <w:start w:val="1"/>
      <w:numFmt w:val="bullet"/>
      <w:lvlText w:val=""/>
      <w:lvlJc w:val="left"/>
      <w:pPr>
        <w:ind w:left="3050" w:hanging="360"/>
      </w:pPr>
      <w:rPr>
        <w:rFonts w:ascii="Symbol" w:hAnsi="Symbol" w:hint="default"/>
      </w:rPr>
    </w:lvl>
    <w:lvl w:ilvl="4" w:tentative="1">
      <w:start w:val="1"/>
      <w:numFmt w:val="bullet"/>
      <w:lvlText w:val="o"/>
      <w:lvlJc w:val="left"/>
      <w:pPr>
        <w:ind w:left="3770" w:hanging="360"/>
      </w:pPr>
      <w:rPr>
        <w:rFonts w:ascii="Courier New" w:hAnsi="Courier New" w:cs="Courier New" w:hint="default"/>
      </w:rPr>
    </w:lvl>
    <w:lvl w:ilvl="5" w:tentative="1">
      <w:start w:val="1"/>
      <w:numFmt w:val="bullet"/>
      <w:lvlText w:val=""/>
      <w:lvlJc w:val="left"/>
      <w:pPr>
        <w:ind w:left="4490" w:hanging="360"/>
      </w:pPr>
      <w:rPr>
        <w:rFonts w:ascii="Wingdings" w:hAnsi="Wingdings" w:hint="default"/>
      </w:rPr>
    </w:lvl>
    <w:lvl w:ilvl="6" w:tentative="1">
      <w:start w:val="1"/>
      <w:numFmt w:val="bullet"/>
      <w:lvlText w:val=""/>
      <w:lvlJc w:val="left"/>
      <w:pPr>
        <w:ind w:left="5210" w:hanging="360"/>
      </w:pPr>
      <w:rPr>
        <w:rFonts w:ascii="Symbol" w:hAnsi="Symbol" w:hint="default"/>
      </w:rPr>
    </w:lvl>
    <w:lvl w:ilvl="7" w:tentative="1">
      <w:start w:val="1"/>
      <w:numFmt w:val="bullet"/>
      <w:lvlText w:val="o"/>
      <w:lvlJc w:val="left"/>
      <w:pPr>
        <w:ind w:left="5930" w:hanging="360"/>
      </w:pPr>
      <w:rPr>
        <w:rFonts w:ascii="Courier New" w:hAnsi="Courier New" w:cs="Courier New" w:hint="default"/>
      </w:rPr>
    </w:lvl>
    <w:lvl w:ilvl="8" w:tentative="1">
      <w:start w:val="1"/>
      <w:numFmt w:val="bullet"/>
      <w:lvlText w:val=""/>
      <w:lvlJc w:val="left"/>
      <w:pPr>
        <w:ind w:left="665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277DA5"/>
    <w:rsid w:val="003A6FB8"/>
    <w:rsid w:val="004A5A65"/>
    <w:rsid w:val="005B5AFF"/>
    <w:rsid w:val="00613C95"/>
    <w:rsid w:val="00637689"/>
    <w:rsid w:val="006D2219"/>
    <w:rsid w:val="00745B3B"/>
    <w:rsid w:val="00752836"/>
    <w:rsid w:val="00834B97"/>
    <w:rsid w:val="009E42CF"/>
    <w:rsid w:val="00A46EC9"/>
    <w:rsid w:val="00A570C7"/>
    <w:rsid w:val="00A80CD4"/>
    <w:rsid w:val="00AF16FA"/>
    <w:rsid w:val="00B827B8"/>
    <w:rsid w:val="00B950A5"/>
    <w:rsid w:val="00BB44D5"/>
    <w:rsid w:val="00D2101B"/>
    <w:rsid w:val="00D716E1"/>
    <w:rsid w:val="00D87388"/>
    <w:rsid w:val="00E56847"/>
    <w:rsid w:val="00E62D00"/>
  </w:rsids>
  <m:mathPr>
    <m:mathFont m:val="Cambria Math"/>
  </m:mathPr>
  <w:themeFontLang w:val="es-ES"/>
  <w:clrSchemeMapping w:bg1="light1" w:t1="dark1" w:bg2="light2" w:t2="dark2" w:accent1="accent1" w:accent2="accent2" w:accent3="accent3" w:accent4="accent4" w:accent5="accent5" w:accent6="accent6" w:hyperlink="hyperlink" w:followedHyperlink="followedHyperlink"/>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Heading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ol1Car">
    <w:name w:val="Títol 1 Car"/>
    <w:basedOn w:val="DefaultParagraphFont"/>
    <w:link w:val="Heading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DefaultParagraphFont"/>
    <w:link w:val="Heading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DefaultParagraphFont"/>
    <w:link w:val="Heading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DefaultParagraphFont"/>
    <w:link w:val="Heading4"/>
    <w:uiPriority w:val="9"/>
    <w:semiHidden/>
    <w:rsid w:val="00752836"/>
    <w:rPr>
      <w:rFonts w:eastAsiaTheme="majorEastAsia" w:cstheme="majorBidi"/>
      <w:i/>
      <w:iCs/>
      <w:color w:val="2F5496" w:themeColor="accent1" w:themeShade="BF"/>
    </w:rPr>
  </w:style>
  <w:style w:type="character" w:customStyle="1" w:styleId="Ttol5Car">
    <w:name w:val="Títol 5 Car"/>
    <w:basedOn w:val="DefaultParagraphFont"/>
    <w:link w:val="Heading5"/>
    <w:uiPriority w:val="9"/>
    <w:semiHidden/>
    <w:rsid w:val="00752836"/>
    <w:rPr>
      <w:rFonts w:eastAsiaTheme="majorEastAsia" w:cstheme="majorBidi"/>
      <w:color w:val="2F5496" w:themeColor="accent1" w:themeShade="BF"/>
    </w:rPr>
  </w:style>
  <w:style w:type="character" w:customStyle="1" w:styleId="Ttol6Car">
    <w:name w:val="Títol 6 Car"/>
    <w:basedOn w:val="DefaultParagraphFont"/>
    <w:link w:val="Heading6"/>
    <w:uiPriority w:val="9"/>
    <w:semiHidden/>
    <w:rsid w:val="00752836"/>
    <w:rPr>
      <w:rFonts w:eastAsiaTheme="majorEastAsia" w:cstheme="majorBidi"/>
      <w:i/>
      <w:iCs/>
      <w:color w:val="595959" w:themeColor="text1" w:themeTint="A6"/>
    </w:rPr>
  </w:style>
  <w:style w:type="character" w:customStyle="1" w:styleId="Ttol7Car">
    <w:name w:val="Títol 7 Car"/>
    <w:basedOn w:val="DefaultParagraphFont"/>
    <w:link w:val="Heading7"/>
    <w:uiPriority w:val="9"/>
    <w:semiHidden/>
    <w:rsid w:val="00752836"/>
    <w:rPr>
      <w:rFonts w:eastAsiaTheme="majorEastAsia" w:cstheme="majorBidi"/>
      <w:color w:val="595959" w:themeColor="text1" w:themeTint="A6"/>
    </w:rPr>
  </w:style>
  <w:style w:type="character" w:customStyle="1" w:styleId="Ttol8Car">
    <w:name w:val="Títol 8 Car"/>
    <w:basedOn w:val="DefaultParagraphFont"/>
    <w:link w:val="Heading8"/>
    <w:uiPriority w:val="9"/>
    <w:semiHidden/>
    <w:rsid w:val="00752836"/>
    <w:rPr>
      <w:rFonts w:eastAsiaTheme="majorEastAsia" w:cstheme="majorBidi"/>
      <w:i/>
      <w:iCs/>
      <w:color w:val="272727" w:themeColor="text1" w:themeTint="D8"/>
    </w:rPr>
  </w:style>
  <w:style w:type="character" w:customStyle="1" w:styleId="Ttol9Car">
    <w:name w:val="Títol 9 Car"/>
    <w:basedOn w:val="DefaultParagraphFont"/>
    <w:link w:val="Heading9"/>
    <w:uiPriority w:val="9"/>
    <w:semiHidden/>
    <w:rsid w:val="00752836"/>
    <w:rPr>
      <w:rFonts w:eastAsiaTheme="majorEastAsia" w:cstheme="majorBidi"/>
      <w:color w:val="272727" w:themeColor="text1" w:themeTint="D8"/>
    </w:rPr>
  </w:style>
  <w:style w:type="paragraph" w:styleId="Title">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DefaultParagraphFont"/>
    <w:link w:val="Title"/>
    <w:uiPriority w:val="10"/>
    <w:rsid w:val="00752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DefaultParagraphFont"/>
    <w:link w:val="Subtitle"/>
    <w:uiPriority w:val="11"/>
    <w:rsid w:val="00752836"/>
    <w:rPr>
      <w:rFonts w:eastAsiaTheme="majorEastAsia" w:cstheme="majorBidi"/>
      <w:color w:val="595959" w:themeColor="text1" w:themeTint="A6"/>
      <w:spacing w:val="15"/>
      <w:sz w:val="28"/>
      <w:szCs w:val="28"/>
    </w:rPr>
  </w:style>
  <w:style w:type="paragraph" w:styleId="Quote">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DefaultParagraphFont"/>
    <w:link w:val="Quote"/>
    <w:uiPriority w:val="29"/>
    <w:rsid w:val="00752836"/>
    <w:rPr>
      <w:i/>
      <w:iCs/>
      <w:color w:val="404040" w:themeColor="text1" w:themeTint="BF"/>
    </w:rPr>
  </w:style>
  <w:style w:type="paragraph" w:styleId="ListParagraph">
    <w:name w:val="List Paragraph"/>
    <w:basedOn w:val="Normal"/>
    <w:uiPriority w:val="34"/>
    <w:qFormat/>
    <w:rsid w:val="00752836"/>
    <w:pPr>
      <w:ind w:left="720"/>
      <w:contextualSpacing/>
    </w:pPr>
  </w:style>
  <w:style w:type="character" w:styleId="IntenseEmphasis">
    <w:name w:val="Intense Emphasis"/>
    <w:basedOn w:val="DefaultParagraphFont"/>
    <w:uiPriority w:val="21"/>
    <w:qFormat/>
    <w:rsid w:val="00752836"/>
    <w:rPr>
      <w:i/>
      <w:iCs/>
      <w:color w:val="2F5496" w:themeColor="accent1" w:themeShade="BF"/>
    </w:rPr>
  </w:style>
  <w:style w:type="paragraph" w:styleId="IntenseQuote">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DefaultParagraphFont"/>
    <w:link w:val="IntenseQuote"/>
    <w:uiPriority w:val="30"/>
    <w:rsid w:val="00752836"/>
    <w:rPr>
      <w:i/>
      <w:iCs/>
      <w:color w:val="2F5496" w:themeColor="accent1" w:themeShade="BF"/>
    </w:rPr>
  </w:style>
  <w:style w:type="character" w:styleId="IntenseReference">
    <w:name w:val="Intense Reference"/>
    <w:basedOn w:val="DefaultParagraphFont"/>
    <w:uiPriority w:val="32"/>
    <w:qFormat/>
    <w:rsid w:val="00752836"/>
    <w:rPr>
      <w:b/>
      <w:bCs/>
      <w:smallCaps/>
      <w:color w:val="2F5496" w:themeColor="accent1" w:themeShade="BF"/>
      <w:spacing w:val="5"/>
    </w:rPr>
  </w:style>
  <w:style w:type="paragraph" w:styleId="Header">
    <w:name w:val="header"/>
    <w:basedOn w:val="Normal"/>
    <w:link w:val="CapaleraCar"/>
    <w:uiPriority w:val="99"/>
    <w:unhideWhenUsed/>
    <w:rsid w:val="00752836"/>
    <w:pPr>
      <w:tabs>
        <w:tab w:val="clear" w:pos="0"/>
        <w:tab w:val="clear" w:pos="864"/>
        <w:tab w:val="clear" w:pos="1584"/>
        <w:tab w:val="clear" w:pos="2304"/>
        <w:tab w:val="clear" w:pos="3024"/>
        <w:tab w:val="clear" w:pos="3744"/>
        <w:tab w:val="center" w:pos="4252"/>
        <w:tab w:val="clear" w:pos="4464"/>
        <w:tab w:val="clear" w:pos="5184"/>
        <w:tab w:val="clear" w:pos="5904"/>
        <w:tab w:val="clear" w:pos="6624"/>
        <w:tab w:val="right" w:pos="8504"/>
      </w:tabs>
    </w:pPr>
  </w:style>
  <w:style w:type="character" w:customStyle="1" w:styleId="CapaleraCar">
    <w:name w:val="Capçalera Car"/>
    <w:basedOn w:val="DefaultParagraphFont"/>
    <w:link w:val="Header"/>
    <w:uiPriority w:val="99"/>
    <w:rsid w:val="00752836"/>
    <w:rPr>
      <w:rFonts w:ascii="Georgia" w:eastAsia="Times New Roman" w:hAnsi="Georgia" w:cs="Arial"/>
      <w:color w:val="000000"/>
      <w:kern w:val="0"/>
      <w:lang w:eastAsia="es-ES"/>
      <w14:ligatures w14:val="none"/>
    </w:rPr>
  </w:style>
  <w:style w:type="paragraph" w:styleId="Footer">
    <w:name w:val="footer"/>
    <w:basedOn w:val="Normal"/>
    <w:link w:val="PeuCar"/>
    <w:uiPriority w:val="99"/>
    <w:unhideWhenUsed/>
    <w:rsid w:val="00752836"/>
    <w:pPr>
      <w:tabs>
        <w:tab w:val="clear" w:pos="0"/>
        <w:tab w:val="clear" w:pos="864"/>
        <w:tab w:val="clear" w:pos="1584"/>
        <w:tab w:val="clear" w:pos="2304"/>
        <w:tab w:val="clear" w:pos="3024"/>
        <w:tab w:val="clear" w:pos="3744"/>
        <w:tab w:val="center" w:pos="4252"/>
        <w:tab w:val="clear" w:pos="4464"/>
        <w:tab w:val="clear" w:pos="5184"/>
        <w:tab w:val="clear" w:pos="5904"/>
        <w:tab w:val="clear" w:pos="6624"/>
        <w:tab w:val="right" w:pos="8504"/>
      </w:tabs>
    </w:pPr>
  </w:style>
  <w:style w:type="character" w:customStyle="1" w:styleId="PeuCar">
    <w:name w:val="Peu Car"/>
    <w:basedOn w:val="DefaultParagraphFont"/>
    <w:link w:val="Footer"/>
    <w:uiPriority w:val="99"/>
    <w:rsid w:val="00752836"/>
    <w:rPr>
      <w:rFonts w:ascii="Georgia" w:eastAsia="Times New Roman" w:hAnsi="Georgia" w:cs="Arial"/>
      <w:color w:val="000000"/>
      <w:kern w:val="0"/>
      <w:lang w:eastAsia="es-ES"/>
      <w14:ligatures w14:val="none"/>
    </w:rPr>
  </w:style>
  <w:style w:type="character" w:styleId="CommentReference">
    <w:name w:val="annotation reference"/>
    <w:basedOn w:val="DefaultParagraphFont"/>
    <w:uiPriority w:val="99"/>
    <w:semiHidden/>
    <w:unhideWhenUsed/>
    <w:rsid w:val="00752836"/>
    <w:rPr>
      <w:sz w:val="16"/>
      <w:szCs w:val="16"/>
    </w:rPr>
  </w:style>
  <w:style w:type="paragraph" w:styleId="CommentText">
    <w:name w:val="annotation text"/>
    <w:basedOn w:val="Normal"/>
    <w:link w:val="TextdecomentariCar"/>
    <w:uiPriority w:val="99"/>
    <w:unhideWhenUsed/>
    <w:rsid w:val="00752836"/>
    <w:rPr>
      <w:sz w:val="20"/>
      <w:szCs w:val="20"/>
    </w:rPr>
  </w:style>
  <w:style w:type="character" w:customStyle="1" w:styleId="TextdecomentariCar">
    <w:name w:val="Text de comentari Car"/>
    <w:basedOn w:val="DefaultParagraphFont"/>
    <w:link w:val="CommentText"/>
    <w:uiPriority w:val="99"/>
    <w:rsid w:val="00752836"/>
    <w:rPr>
      <w:rFonts w:ascii="Georgia" w:eastAsia="Times New Roman" w:hAnsi="Georgia" w:cs="Arial"/>
      <w:color w:val="000000"/>
      <w:kern w:val="0"/>
      <w:sz w:val="20"/>
      <w:szCs w:val="20"/>
      <w:lang w:eastAsia="es-ES"/>
      <w14:ligatures w14:val="none"/>
    </w:rPr>
  </w:style>
  <w:style w:type="paragraph" w:styleId="CommentSubject">
    <w:name w:val="annotation subject"/>
    <w:basedOn w:val="CommentText"/>
    <w:next w:val="CommentText"/>
    <w:link w:val="TemadelcomentariCar"/>
    <w:uiPriority w:val="99"/>
    <w:semiHidden/>
    <w:unhideWhenUsed/>
    <w:rsid w:val="003A6FB8"/>
    <w:rPr>
      <w:b/>
      <w:bCs/>
    </w:rPr>
  </w:style>
  <w:style w:type="character" w:customStyle="1" w:styleId="TemadelcomentariCar">
    <w:name w:val="Tema del comentari Car"/>
    <w:basedOn w:val="TextdecomentariCar"/>
    <w:link w:val="CommentSubject"/>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1</TotalTime>
  <Pages>12</Pages>
  <Words>2982</Words>
  <Characters>16403</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2025-06-10T09:56:00Z</cp:lastPrinted>
  <dcterms:created xsi:type="dcterms:W3CDTF">2025-06-19T08:49:00Z</dcterms:created>
  <dcterms:modified xsi:type="dcterms:W3CDTF">2025-06-19T09:10:00Z</dcterms:modified>
</cp:coreProperties>
</file>