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699" w:rsidRPr="00245720" w:rsidRDefault="00857699" w:rsidP="00857699">
      <w:pPr>
        <w:rPr>
          <w:b/>
          <w:u w:val="single"/>
        </w:rPr>
      </w:pPr>
      <w:bookmarkStart w:id="0" w:name="_GoBack"/>
      <w:bookmarkEnd w:id="0"/>
      <w:r w:rsidRPr="00245720">
        <w:rPr>
          <w:b/>
          <w:u w:val="single"/>
        </w:rPr>
        <w:t>ANNEX 4</w:t>
      </w:r>
      <w:r>
        <w:rPr>
          <w:b/>
          <w:u w:val="single"/>
        </w:rPr>
        <w:t>:</w:t>
      </w:r>
    </w:p>
    <w:p w:rsidR="00857699" w:rsidRDefault="00857699" w:rsidP="00857699">
      <w:pPr>
        <w:rPr>
          <w:rFonts w:cs="Arial"/>
          <w:color w:val="000000"/>
          <w:spacing w:val="-2"/>
        </w:rPr>
      </w:pPr>
    </w:p>
    <w:p w:rsidR="00857699" w:rsidRPr="00A402BB" w:rsidRDefault="00857699" w:rsidP="00857699">
      <w:pPr>
        <w:rPr>
          <w:rFonts w:cs="Arial"/>
          <w:b/>
          <w:bCs/>
          <w:color w:val="0070C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 xml:space="preserve">MODEL D’OFERTA ECONÒMICA GENERAL </w:t>
      </w:r>
    </w:p>
    <w:p w:rsidR="00857699" w:rsidRPr="00A402BB" w:rsidRDefault="00857699" w:rsidP="00857699">
      <w:pPr>
        <w:rPr>
          <w:rFonts w:cs="Arial"/>
          <w:b/>
          <w:bCs/>
          <w:color w:val="0070C0"/>
          <w:spacing w:val="-2"/>
          <w:szCs w:val="24"/>
        </w:rPr>
      </w:pPr>
    </w:p>
    <w:p w:rsidR="00857699" w:rsidRPr="00A402BB" w:rsidRDefault="00857699" w:rsidP="00857699">
      <w:pPr>
        <w:rPr>
          <w:rFonts w:cs="Arial"/>
        </w:rPr>
      </w:pPr>
      <w:r w:rsidRPr="00A402BB">
        <w:rPr>
          <w:rFonts w:cs="Arial"/>
        </w:rPr>
        <w:t>En/na</w:t>
      </w:r>
      <w:r w:rsidRPr="00A402BB">
        <w:rPr>
          <w:rFonts w:cs="Arial"/>
        </w:rPr>
        <w:tab/>
      </w:r>
      <w:r w:rsidRPr="00A402BB">
        <w:rPr>
          <w:rFonts w:cs="Arial"/>
        </w:rPr>
        <w:tab/>
        <w:t>, amb NIF</w:t>
      </w:r>
      <w:r w:rsidRPr="00A402BB">
        <w:rPr>
          <w:rFonts w:cs="Arial"/>
        </w:rPr>
        <w:tab/>
        <w:t xml:space="preserve">, en qualitat de </w:t>
      </w:r>
      <w:r w:rsidRPr="00A402BB">
        <w:rPr>
          <w:rFonts w:cs="Arial"/>
        </w:rPr>
        <w:tab/>
      </w:r>
      <w:r w:rsidRPr="00A402BB">
        <w:rPr>
          <w:rFonts w:cs="Arial"/>
        </w:rPr>
        <w:tab/>
        <w:t>i en nom i representació de la societat</w:t>
      </w:r>
      <w:r w:rsidRPr="00A402BB">
        <w:rPr>
          <w:rFonts w:cs="Arial"/>
        </w:rPr>
        <w:tab/>
      </w:r>
      <w:r w:rsidRPr="00A402BB">
        <w:rPr>
          <w:rFonts w:cs="Arial"/>
        </w:rPr>
        <w:tab/>
      </w:r>
      <w:r w:rsidRPr="00A402BB">
        <w:rPr>
          <w:rFonts w:cs="Arial"/>
        </w:rPr>
        <w:tab/>
        <w:t xml:space="preserve">, amb CIF .................... i domiciliada a </w:t>
      </w:r>
      <w:r w:rsidRPr="00A402BB">
        <w:rPr>
          <w:rFonts w:cs="Arial"/>
        </w:rPr>
        <w:tab/>
      </w:r>
      <w:r w:rsidRPr="00A402BB">
        <w:rPr>
          <w:rFonts w:cs="Arial"/>
        </w:rPr>
        <w:tab/>
      </w:r>
      <w:r w:rsidRPr="00A402BB">
        <w:rPr>
          <w:rFonts w:cs="Arial"/>
        </w:rPr>
        <w:tab/>
      </w:r>
      <w:r w:rsidRPr="00A402BB">
        <w:rPr>
          <w:rFonts w:cs="Arial"/>
        </w:rPr>
        <w:tab/>
        <w:t>, segons escriptura pública autoritzada davant Notari/a</w:t>
      </w:r>
      <w:r w:rsidRPr="00A402BB">
        <w:rPr>
          <w:rFonts w:cs="Arial"/>
        </w:rPr>
        <w:tab/>
      </w:r>
      <w:r w:rsidRPr="00A402BB">
        <w:rPr>
          <w:rFonts w:cs="Arial"/>
        </w:rPr>
        <w:tab/>
        <w:t xml:space="preserve">, en data </w:t>
      </w:r>
      <w:r w:rsidRPr="00A402BB">
        <w:rPr>
          <w:rFonts w:cs="Arial"/>
        </w:rPr>
        <w:tab/>
        <w:t>i amb número de protocol</w:t>
      </w:r>
      <w:r w:rsidRPr="00A402BB">
        <w:rPr>
          <w:rFonts w:cs="Arial"/>
        </w:rPr>
        <w:tab/>
        <w:t>.</w:t>
      </w:r>
    </w:p>
    <w:p w:rsidR="00857699" w:rsidRPr="00A402BB" w:rsidRDefault="00857699" w:rsidP="00857699">
      <w:pPr>
        <w:rPr>
          <w:rFonts w:cs="Arial"/>
          <w:color w:val="000000"/>
          <w:spacing w:val="-2"/>
        </w:rPr>
      </w:pPr>
      <w:r w:rsidRPr="00A402BB">
        <w:rPr>
          <w:rFonts w:cs="Arial"/>
        </w:rPr>
        <w:t xml:space="preserve">, assabentat de l’anunci publicat en data </w:t>
      </w:r>
      <w:r w:rsidRPr="00A402BB">
        <w:rPr>
          <w:rFonts w:cs="Arial"/>
        </w:rPr>
        <w:tab/>
      </w:r>
      <w:r w:rsidRPr="00A402BB">
        <w:rPr>
          <w:rFonts w:cs="Arial"/>
        </w:rPr>
        <w:tab/>
        <w:t>en el perfil del contractant de l’Ajuntament de Sabadell i de les condicions i requisits que s’exigeixen per a l’adjudicació del contracte de serveis anomenat: “</w:t>
      </w:r>
      <w:r w:rsidRPr="008640FB">
        <w:rPr>
          <w:rFonts w:cs="Arial"/>
          <w:b/>
          <w:bCs/>
        </w:rPr>
        <w:t>Afinació, manteniment mecànic, reparació i assessorament dels pianos de l’Escola Municipal de Música i el Conservatori Professional, del Teatre Municipal Principal i La Faràndula, de l’Arxiu Històric de Sabadell i dels centres cívics de Can Deu, Can Rull, Creu Alta i Ca n´Oriac de Sabadell</w:t>
      </w:r>
      <w:r w:rsidRPr="00A402BB">
        <w:rPr>
          <w:rFonts w:cs="Arial"/>
          <w:b/>
          <w:bCs/>
        </w:rPr>
        <w:t>”,</w:t>
      </w:r>
      <w:r w:rsidRPr="00A402BB">
        <w:rPr>
          <w:rFonts w:eastAsia="Arial MT" w:cs="Arial"/>
          <w:b/>
          <w:bCs/>
          <w:szCs w:val="22"/>
          <w:lang w:eastAsia="en-US"/>
        </w:rPr>
        <w:t xml:space="preserve"> </w:t>
      </w:r>
      <w:r w:rsidRPr="00A402BB">
        <w:rPr>
          <w:rFonts w:cs="Arial"/>
          <w:color w:val="000000"/>
          <w:spacing w:val="-2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857699" w:rsidRPr="00A402BB" w:rsidRDefault="00857699" w:rsidP="00857699">
      <w:pPr>
        <w:tabs>
          <w:tab w:val="left" w:pos="1374"/>
        </w:tabs>
        <w:rPr>
          <w:rFonts w:cs="Arial"/>
          <w:color w:val="000000"/>
          <w:spacing w:val="-2"/>
        </w:rPr>
      </w:pPr>
      <w:r>
        <w:rPr>
          <w:rFonts w:cs="Arial"/>
          <w:color w:val="000000"/>
          <w:spacing w:val="-2"/>
        </w:rPr>
        <w:tab/>
      </w:r>
    </w:p>
    <w:p w:rsidR="00857699" w:rsidRPr="00A402BB" w:rsidRDefault="00857699" w:rsidP="00857699">
      <w:pPr>
        <w:rPr>
          <w:rFonts w:cs="Arial"/>
          <w:color w:val="000000"/>
          <w:spacing w:val="-2"/>
        </w:rPr>
      </w:pPr>
      <w:r w:rsidRPr="00A402BB">
        <w:rPr>
          <w:rFonts w:cs="Arial"/>
          <w:color w:val="000000"/>
          <w:spacing w:val="-2"/>
        </w:rPr>
        <w:t>En relació als criteris d’avaluació objectiva que preveu el Plec de clàusules administratives particulars fa constar que l’oferta presentada es desglossa conforme el següent:</w:t>
      </w:r>
    </w:p>
    <w:p w:rsidR="00857699" w:rsidRPr="00A402BB" w:rsidRDefault="00857699" w:rsidP="00857699">
      <w:pPr>
        <w:rPr>
          <w:rFonts w:cs="Arial"/>
          <w:color w:val="000000"/>
          <w:spacing w:val="-2"/>
          <w:szCs w:val="24"/>
        </w:rPr>
      </w:pPr>
    </w:p>
    <w:p w:rsidR="00857699" w:rsidRPr="00A402BB" w:rsidRDefault="00857699" w:rsidP="00857699">
      <w:pPr>
        <w:rPr>
          <w:rFonts w:cs="Arial"/>
          <w:b/>
          <w:bCs/>
          <w:color w:val="000000"/>
          <w:spacing w:val="-2"/>
          <w:szCs w:val="24"/>
        </w:rPr>
      </w:pPr>
    </w:p>
    <w:p w:rsidR="00857699" w:rsidRPr="00A402BB" w:rsidRDefault="00857699" w:rsidP="00857699">
      <w:pPr>
        <w:rPr>
          <w:rFonts w:cs="Arial"/>
          <w:b/>
          <w:bCs/>
          <w:color w:val="00000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 xml:space="preserve">Criteri 1. Millora econòmica (fins a </w:t>
      </w:r>
      <w:r>
        <w:rPr>
          <w:rFonts w:cs="Arial"/>
          <w:b/>
          <w:bCs/>
          <w:color w:val="000000"/>
          <w:spacing w:val="-2"/>
          <w:szCs w:val="24"/>
        </w:rPr>
        <w:t>70</w:t>
      </w:r>
      <w:r w:rsidRPr="00A402BB">
        <w:rPr>
          <w:rFonts w:cs="Arial"/>
          <w:b/>
          <w:bCs/>
          <w:color w:val="000000"/>
          <w:spacing w:val="-2"/>
          <w:szCs w:val="24"/>
        </w:rPr>
        <w:t xml:space="preserve"> punts):</w:t>
      </w:r>
    </w:p>
    <w:p w:rsidR="00857699" w:rsidRPr="00A402BB" w:rsidRDefault="00857699" w:rsidP="00857699">
      <w:pPr>
        <w:rPr>
          <w:rFonts w:cs="Arial"/>
          <w:color w:val="000000"/>
          <w:spacing w:val="-2"/>
          <w:szCs w:val="24"/>
        </w:rPr>
      </w:pPr>
    </w:p>
    <w:p w:rsidR="00857699" w:rsidRPr="00A402BB" w:rsidRDefault="00857699" w:rsidP="00857699">
      <w:pPr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S’atorgarà la major puntuació (</w:t>
      </w:r>
      <w:r>
        <w:rPr>
          <w:rFonts w:cs="Arial"/>
          <w:color w:val="000000"/>
          <w:spacing w:val="-2"/>
          <w:szCs w:val="24"/>
        </w:rPr>
        <w:t>70</w:t>
      </w:r>
      <w:r w:rsidRPr="00A402BB">
        <w:rPr>
          <w:rFonts w:cs="Arial"/>
          <w:color w:val="000000"/>
          <w:spacing w:val="-2"/>
          <w:szCs w:val="24"/>
        </w:rPr>
        <w:t xml:space="preserve"> punts) a la licitadora que proposi un preu més baix que sigui admissible, és a dir, que no superi el pressupost de licitació. </w:t>
      </w:r>
    </w:p>
    <w:p w:rsidR="00857699" w:rsidRPr="00A402BB" w:rsidRDefault="00857699" w:rsidP="00857699">
      <w:pPr>
        <w:rPr>
          <w:rFonts w:cs="Arial"/>
          <w:color w:val="000000"/>
          <w:spacing w:val="-2"/>
          <w:szCs w:val="24"/>
        </w:rPr>
      </w:pPr>
    </w:p>
    <w:p w:rsidR="00857699" w:rsidRPr="00A402BB" w:rsidRDefault="00857699" w:rsidP="00857699">
      <w:pPr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La resta d’ofertes rebran puntuació de forma inversament proporcional, mitjançant l’aplicació de la fórmula següent, tenint en compte dos decimals:</w:t>
      </w:r>
    </w:p>
    <w:p w:rsidR="00857699" w:rsidRPr="00A402BB" w:rsidRDefault="00857699" w:rsidP="00857699">
      <w:pPr>
        <w:rPr>
          <w:rFonts w:cs="Arial"/>
          <w:color w:val="000000"/>
          <w:spacing w:val="-2"/>
          <w:szCs w:val="24"/>
        </w:rPr>
      </w:pPr>
    </w:p>
    <w:p w:rsidR="00857699" w:rsidRPr="00A402BB" w:rsidRDefault="00857699" w:rsidP="00857699">
      <w:pPr>
        <w:ind w:left="708"/>
        <w:rPr>
          <w:rFonts w:cs="Arial"/>
          <w:i/>
          <w:iCs/>
          <w:color w:val="000000"/>
          <w:spacing w:val="-2"/>
          <w:szCs w:val="24"/>
        </w:rPr>
      </w:pPr>
      <w:r w:rsidRPr="00A402BB">
        <w:rPr>
          <w:rFonts w:cs="Arial"/>
          <w:i/>
          <w:iCs/>
          <w:color w:val="000000"/>
          <w:spacing w:val="-2"/>
          <w:szCs w:val="24"/>
        </w:rPr>
        <w:t xml:space="preserve">P = </w:t>
      </w:r>
      <w:r>
        <w:rPr>
          <w:rFonts w:cs="Arial"/>
          <w:i/>
          <w:iCs/>
          <w:color w:val="000000"/>
          <w:spacing w:val="-2"/>
          <w:szCs w:val="24"/>
        </w:rPr>
        <w:t>70</w:t>
      </w:r>
      <w:r w:rsidRPr="00A402BB">
        <w:rPr>
          <w:rFonts w:cs="Arial"/>
          <w:i/>
          <w:iCs/>
          <w:color w:val="000000"/>
          <w:spacing w:val="-2"/>
          <w:szCs w:val="24"/>
        </w:rPr>
        <w:t xml:space="preserve"> X (OM/OF)</w:t>
      </w:r>
    </w:p>
    <w:p w:rsidR="00857699" w:rsidRPr="00A402BB" w:rsidRDefault="00857699" w:rsidP="00857699">
      <w:pPr>
        <w:ind w:left="708"/>
        <w:rPr>
          <w:rFonts w:cs="Arial"/>
          <w:i/>
          <w:iCs/>
          <w:color w:val="000000"/>
          <w:spacing w:val="-2"/>
          <w:szCs w:val="24"/>
        </w:rPr>
      </w:pPr>
      <w:r w:rsidRPr="00A402BB">
        <w:rPr>
          <w:rFonts w:cs="Arial"/>
          <w:i/>
          <w:iCs/>
          <w:color w:val="000000"/>
          <w:spacing w:val="-2"/>
          <w:szCs w:val="24"/>
        </w:rPr>
        <w:t xml:space="preserve">P: Puntuació obtinguda </w:t>
      </w:r>
    </w:p>
    <w:p w:rsidR="00857699" w:rsidRPr="00A402BB" w:rsidRDefault="00857699" w:rsidP="00857699">
      <w:pPr>
        <w:ind w:left="708"/>
        <w:rPr>
          <w:rFonts w:cs="Arial"/>
          <w:i/>
          <w:iCs/>
          <w:color w:val="000000"/>
          <w:spacing w:val="-2"/>
          <w:szCs w:val="24"/>
        </w:rPr>
      </w:pPr>
      <w:r w:rsidRPr="00A402BB">
        <w:rPr>
          <w:rFonts w:cs="Arial"/>
          <w:i/>
          <w:iCs/>
          <w:color w:val="000000"/>
          <w:spacing w:val="-2"/>
          <w:szCs w:val="24"/>
        </w:rPr>
        <w:t xml:space="preserve">OM: Oferta més baixa. </w:t>
      </w:r>
    </w:p>
    <w:p w:rsidR="00857699" w:rsidRPr="00A402BB" w:rsidRDefault="00857699" w:rsidP="00857699">
      <w:pPr>
        <w:ind w:left="708"/>
        <w:rPr>
          <w:rFonts w:cs="Arial"/>
          <w:i/>
          <w:iCs/>
          <w:color w:val="000000"/>
          <w:spacing w:val="-2"/>
          <w:szCs w:val="24"/>
        </w:rPr>
      </w:pPr>
      <w:r w:rsidRPr="00A402BB">
        <w:rPr>
          <w:rFonts w:cs="Arial"/>
          <w:i/>
          <w:iCs/>
          <w:color w:val="000000"/>
          <w:spacing w:val="-2"/>
          <w:szCs w:val="24"/>
        </w:rPr>
        <w:t>OF: Oferta del licitador.</w:t>
      </w:r>
    </w:p>
    <w:p w:rsidR="00857699" w:rsidRPr="00A402BB" w:rsidRDefault="00857699" w:rsidP="00857699">
      <w:pPr>
        <w:rPr>
          <w:rFonts w:cs="Arial"/>
          <w:color w:val="000000"/>
          <w:spacing w:val="-2"/>
          <w:szCs w:val="24"/>
        </w:rPr>
      </w:pPr>
    </w:p>
    <w:p w:rsidR="00857699" w:rsidRPr="00A402BB" w:rsidRDefault="00857699" w:rsidP="00857699">
      <w:pPr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En cas que l’oferta sigui igual al pressupost base de licitació, la puntuació serà de 0 punts, per aquest criteri.</w:t>
      </w:r>
    </w:p>
    <w:p w:rsidR="00857699" w:rsidRPr="00A402BB" w:rsidRDefault="00857699" w:rsidP="00857699">
      <w:pPr>
        <w:rPr>
          <w:rFonts w:cs="Arial"/>
          <w:color w:val="000000"/>
          <w:spacing w:val="-2"/>
          <w:szCs w:val="24"/>
        </w:rPr>
      </w:pPr>
    </w:p>
    <w:p w:rsidR="00857699" w:rsidRPr="00A402BB" w:rsidRDefault="00857699" w:rsidP="00857699">
      <w:pPr>
        <w:ind w:left="708"/>
        <w:rPr>
          <w:rFonts w:cs="Arial"/>
          <w:b/>
          <w:bCs/>
          <w:color w:val="00000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>Import base:</w:t>
      </w:r>
      <w:r w:rsidRPr="008640FB">
        <w:t xml:space="preserve"> </w:t>
      </w:r>
      <w:r w:rsidRPr="008640FB">
        <w:rPr>
          <w:rFonts w:cs="Arial"/>
          <w:b/>
          <w:bCs/>
          <w:color w:val="000000"/>
          <w:spacing w:val="-2"/>
          <w:szCs w:val="24"/>
        </w:rPr>
        <w:t>9.757,74€</w:t>
      </w:r>
    </w:p>
    <w:p w:rsidR="00857699" w:rsidRPr="00A402BB" w:rsidRDefault="00857699" w:rsidP="00857699">
      <w:pPr>
        <w:ind w:left="708"/>
        <w:rPr>
          <w:rFonts w:cs="Arial"/>
          <w:b/>
          <w:bCs/>
          <w:color w:val="00000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>Import IVA:</w:t>
      </w:r>
      <w:r w:rsidRPr="008640FB">
        <w:t xml:space="preserve"> </w:t>
      </w:r>
      <w:r w:rsidRPr="008640FB">
        <w:rPr>
          <w:rFonts w:cs="Arial"/>
          <w:b/>
          <w:bCs/>
          <w:color w:val="000000"/>
          <w:spacing w:val="-2"/>
          <w:szCs w:val="24"/>
        </w:rPr>
        <w:t>2.049,13€</w:t>
      </w:r>
    </w:p>
    <w:p w:rsidR="00857699" w:rsidRDefault="00857699" w:rsidP="00857699">
      <w:pPr>
        <w:ind w:left="708"/>
        <w:rPr>
          <w:rFonts w:cs="Arial"/>
          <w:b/>
          <w:bCs/>
          <w:color w:val="00000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>Import total:</w:t>
      </w:r>
      <w:r w:rsidRPr="008640FB">
        <w:t xml:space="preserve"> </w:t>
      </w:r>
      <w:r w:rsidRPr="008640FB">
        <w:rPr>
          <w:rFonts w:cs="Arial"/>
          <w:b/>
          <w:bCs/>
          <w:color w:val="000000"/>
          <w:spacing w:val="-2"/>
          <w:szCs w:val="24"/>
        </w:rPr>
        <w:t>11.806,87€</w:t>
      </w:r>
    </w:p>
    <w:p w:rsidR="00857699" w:rsidRDefault="00857699" w:rsidP="00857699">
      <w:pPr>
        <w:ind w:left="708"/>
        <w:rPr>
          <w:rFonts w:cs="Arial"/>
          <w:b/>
          <w:bCs/>
          <w:color w:val="000000"/>
          <w:spacing w:val="-2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1"/>
        <w:gridCol w:w="938"/>
        <w:gridCol w:w="977"/>
        <w:gridCol w:w="1101"/>
        <w:gridCol w:w="1055"/>
        <w:gridCol w:w="1154"/>
        <w:gridCol w:w="1789"/>
      </w:tblGrid>
      <w:tr w:rsidR="00857699" w:rsidRPr="00C67BBF" w:rsidTr="00857699">
        <w:trPr>
          <w:cantSplit/>
          <w:trHeight w:val="297"/>
        </w:trPr>
        <w:tc>
          <w:tcPr>
            <w:tcW w:w="1631" w:type="dxa"/>
            <w:vAlign w:val="center"/>
          </w:tcPr>
          <w:p w:rsidR="00857699" w:rsidRPr="009567EB" w:rsidRDefault="00857699" w:rsidP="00E509A1">
            <w:pPr>
              <w:keepNext/>
              <w:jc w:val="center"/>
              <w:rPr>
                <w:rFonts w:cs="Arial"/>
                <w:sz w:val="16"/>
              </w:rPr>
            </w:pPr>
            <w:r w:rsidRPr="009567EB">
              <w:rPr>
                <w:rFonts w:cs="Arial"/>
                <w:sz w:val="16"/>
              </w:rPr>
              <w:lastRenderedPageBreak/>
              <w:t>Concepte</w:t>
            </w:r>
          </w:p>
        </w:tc>
        <w:tc>
          <w:tcPr>
            <w:tcW w:w="938" w:type="dxa"/>
            <w:vAlign w:val="center"/>
          </w:tcPr>
          <w:p w:rsidR="00857699" w:rsidRPr="009567EB" w:rsidRDefault="00857699" w:rsidP="00E509A1">
            <w:pPr>
              <w:keepNext/>
              <w:jc w:val="center"/>
              <w:rPr>
                <w:rFonts w:cs="Arial"/>
                <w:sz w:val="16"/>
              </w:rPr>
            </w:pPr>
            <w:r w:rsidRPr="009567EB">
              <w:rPr>
                <w:rFonts w:cs="Arial"/>
                <w:sz w:val="16"/>
              </w:rPr>
              <w:t>Preu</w:t>
            </w:r>
            <w:r>
              <w:rPr>
                <w:rFonts w:cs="Arial"/>
                <w:sz w:val="16"/>
              </w:rPr>
              <w:t xml:space="preserve"> unitari màxim</w:t>
            </w:r>
            <w:r w:rsidRPr="009567EB">
              <w:rPr>
                <w:rFonts w:cs="Arial"/>
                <w:sz w:val="16"/>
              </w:rPr>
              <w:t xml:space="preserve"> sense IVA</w:t>
            </w:r>
          </w:p>
        </w:tc>
        <w:tc>
          <w:tcPr>
            <w:tcW w:w="0" w:type="auto"/>
            <w:vAlign w:val="center"/>
          </w:tcPr>
          <w:p w:rsidR="00857699" w:rsidRPr="00C67BBF" w:rsidRDefault="00857699" w:rsidP="00E509A1">
            <w:pPr>
              <w:keepNext/>
              <w:jc w:val="center"/>
              <w:rPr>
                <w:rFonts w:cs="Arial"/>
                <w:b/>
                <w:sz w:val="16"/>
              </w:rPr>
            </w:pPr>
            <w:r w:rsidRPr="00C67BBF">
              <w:rPr>
                <w:rFonts w:cs="Arial"/>
                <w:b/>
                <w:sz w:val="16"/>
              </w:rPr>
              <w:t>Preu unitari oferta sense IVA</w:t>
            </w:r>
          </w:p>
        </w:tc>
        <w:tc>
          <w:tcPr>
            <w:tcW w:w="0" w:type="auto"/>
            <w:vAlign w:val="center"/>
          </w:tcPr>
          <w:p w:rsidR="00857699" w:rsidRPr="009567EB" w:rsidRDefault="00857699" w:rsidP="00E509A1">
            <w:pPr>
              <w:keepNext/>
              <w:jc w:val="center"/>
              <w:rPr>
                <w:rFonts w:cs="Arial"/>
                <w:sz w:val="16"/>
              </w:rPr>
            </w:pPr>
            <w:r w:rsidRPr="009567EB">
              <w:rPr>
                <w:rFonts w:cs="Arial"/>
                <w:sz w:val="16"/>
              </w:rPr>
              <w:t>Preu</w:t>
            </w:r>
            <w:r>
              <w:rPr>
                <w:rFonts w:cs="Arial"/>
                <w:sz w:val="16"/>
              </w:rPr>
              <w:t xml:space="preserve"> unitari màxim </w:t>
            </w:r>
            <w:r w:rsidRPr="009567EB">
              <w:rPr>
                <w:rFonts w:cs="Arial"/>
                <w:sz w:val="16"/>
              </w:rPr>
              <w:t>amb IVA inclòs</w:t>
            </w:r>
          </w:p>
        </w:tc>
        <w:tc>
          <w:tcPr>
            <w:tcW w:w="0" w:type="auto"/>
            <w:vAlign w:val="center"/>
          </w:tcPr>
          <w:p w:rsidR="00857699" w:rsidRPr="00C67BBF" w:rsidRDefault="00857699" w:rsidP="00E509A1">
            <w:pPr>
              <w:keepNext/>
              <w:jc w:val="center"/>
              <w:rPr>
                <w:rFonts w:cs="Arial"/>
                <w:b/>
                <w:sz w:val="16"/>
              </w:rPr>
            </w:pPr>
            <w:r w:rsidRPr="00C67BBF">
              <w:rPr>
                <w:rFonts w:cs="Arial"/>
                <w:b/>
                <w:sz w:val="16"/>
              </w:rPr>
              <w:t>Preu unitari oferta amb IVA inclòs</w:t>
            </w:r>
          </w:p>
        </w:tc>
        <w:tc>
          <w:tcPr>
            <w:tcW w:w="0" w:type="auto"/>
            <w:vAlign w:val="center"/>
          </w:tcPr>
          <w:p w:rsidR="00857699" w:rsidRPr="009567EB" w:rsidRDefault="00857699" w:rsidP="00E509A1">
            <w:pPr>
              <w:keepNext/>
              <w:jc w:val="center"/>
              <w:rPr>
                <w:rFonts w:cs="Arial"/>
                <w:sz w:val="16"/>
              </w:rPr>
            </w:pPr>
            <w:r w:rsidRPr="001C78D4">
              <w:rPr>
                <w:rFonts w:cs="Arial"/>
                <w:sz w:val="16"/>
              </w:rPr>
              <w:t>Nombre anual de serveis previstos</w:t>
            </w:r>
          </w:p>
        </w:tc>
        <w:tc>
          <w:tcPr>
            <w:tcW w:w="0" w:type="auto"/>
            <w:vAlign w:val="center"/>
          </w:tcPr>
          <w:p w:rsidR="00857699" w:rsidRPr="00C67BBF" w:rsidRDefault="00857699" w:rsidP="00E509A1">
            <w:pPr>
              <w:keepNext/>
              <w:jc w:val="center"/>
              <w:rPr>
                <w:rFonts w:cs="Arial"/>
                <w:b/>
                <w:sz w:val="16"/>
              </w:rPr>
            </w:pPr>
            <w:r w:rsidRPr="00C67BBF">
              <w:rPr>
                <w:rFonts w:cs="Arial"/>
                <w:b/>
                <w:sz w:val="16"/>
              </w:rPr>
              <w:t>Preu oferta amb IVA inclòs (tenint en compte</w:t>
            </w:r>
            <w:r>
              <w:rPr>
                <w:rFonts w:cs="Arial"/>
                <w:b/>
                <w:sz w:val="16"/>
              </w:rPr>
              <w:t xml:space="preserve"> els serveis previstos</w:t>
            </w:r>
            <w:r w:rsidRPr="00C67BBF">
              <w:rPr>
                <w:rFonts w:cs="Arial"/>
                <w:b/>
                <w:sz w:val="16"/>
              </w:rPr>
              <w:t>)</w:t>
            </w:r>
          </w:p>
        </w:tc>
      </w:tr>
      <w:tr w:rsidR="00857699" w:rsidRPr="009567EB" w:rsidTr="00857699">
        <w:tblPrEx>
          <w:jc w:val="center"/>
          <w:tblLook w:val="04A0" w:firstRow="1" w:lastRow="0" w:firstColumn="1" w:lastColumn="0" w:noHBand="0" w:noVBand="1"/>
        </w:tblPrEx>
        <w:trPr>
          <w:cantSplit/>
          <w:trHeight w:val="297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keepNext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Afinació pianos de cua </w:t>
            </w:r>
            <w:r w:rsidRPr="001C78D4">
              <w:rPr>
                <w:rFonts w:cs="Arial"/>
                <w:sz w:val="16"/>
                <w:szCs w:val="18"/>
              </w:rPr>
              <w:t>(2h per servei)</w:t>
            </w:r>
          </w:p>
        </w:tc>
        <w:tc>
          <w:tcPr>
            <w:tcW w:w="938" w:type="dxa"/>
            <w:vAlign w:val="center"/>
          </w:tcPr>
          <w:p w:rsidR="00857699" w:rsidRPr="001C78D4" w:rsidRDefault="00857699" w:rsidP="00E509A1">
            <w:pPr>
              <w:jc w:val="right"/>
              <w:rPr>
                <w:rFonts w:cs="Arial"/>
                <w:sz w:val="16"/>
                <w:szCs w:val="16"/>
              </w:rPr>
            </w:pPr>
            <w:r w:rsidRPr="001C78D4">
              <w:rPr>
                <w:rFonts w:cs="Arial"/>
                <w:sz w:val="16"/>
                <w:szCs w:val="16"/>
              </w:rPr>
              <w:t>103,50€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keepNext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857699" w:rsidRPr="001C78D4" w:rsidRDefault="00857699" w:rsidP="00E509A1">
            <w:pPr>
              <w:jc w:val="right"/>
              <w:rPr>
                <w:rFonts w:cs="Arial"/>
                <w:sz w:val="16"/>
                <w:szCs w:val="16"/>
              </w:rPr>
            </w:pPr>
            <w:r w:rsidRPr="001C78D4">
              <w:rPr>
                <w:rFonts w:cs="Arial"/>
                <w:sz w:val="16"/>
                <w:szCs w:val="16"/>
              </w:rPr>
              <w:t>125,23€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keepNext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keepNext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keepNext/>
              <w:jc w:val="center"/>
              <w:rPr>
                <w:rFonts w:cs="Arial"/>
                <w:sz w:val="16"/>
                <w:szCs w:val="18"/>
              </w:rPr>
            </w:pPr>
          </w:p>
        </w:tc>
      </w:tr>
      <w:tr w:rsidR="00857699" w:rsidRPr="009567EB" w:rsidTr="00857699">
        <w:tblPrEx>
          <w:jc w:val="center"/>
          <w:tblLook w:val="04A0" w:firstRow="1" w:lastRow="0" w:firstColumn="1" w:lastColumn="0" w:noHBand="0" w:noVBand="1"/>
        </w:tblPrEx>
        <w:trPr>
          <w:cantSplit/>
          <w:trHeight w:val="297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99" w:rsidRPr="001C78D4" w:rsidRDefault="00857699" w:rsidP="00E509A1">
            <w:pPr>
              <w:rPr>
                <w:sz w:val="16"/>
                <w:szCs w:val="16"/>
              </w:rPr>
            </w:pPr>
            <w:r w:rsidRPr="001C78D4">
              <w:rPr>
                <w:sz w:val="16"/>
                <w:szCs w:val="16"/>
              </w:rPr>
              <w:t>Afinació de pianos verticals</w:t>
            </w:r>
            <w:r>
              <w:rPr>
                <w:sz w:val="16"/>
                <w:szCs w:val="16"/>
              </w:rPr>
              <w:t xml:space="preserve"> </w:t>
            </w:r>
            <w:r w:rsidRPr="001C78D4">
              <w:rPr>
                <w:sz w:val="16"/>
                <w:szCs w:val="16"/>
              </w:rPr>
              <w:t>(1,30h per servei)</w:t>
            </w:r>
          </w:p>
        </w:tc>
        <w:tc>
          <w:tcPr>
            <w:tcW w:w="938" w:type="dxa"/>
            <w:vAlign w:val="center"/>
          </w:tcPr>
          <w:p w:rsidR="00857699" w:rsidRPr="001C78D4" w:rsidRDefault="00857699" w:rsidP="00E509A1">
            <w:pPr>
              <w:jc w:val="right"/>
              <w:rPr>
                <w:rFonts w:cs="Arial"/>
                <w:sz w:val="16"/>
                <w:szCs w:val="16"/>
              </w:rPr>
            </w:pPr>
            <w:r w:rsidRPr="001C78D4">
              <w:rPr>
                <w:rFonts w:cs="Arial"/>
                <w:sz w:val="16"/>
                <w:szCs w:val="16"/>
              </w:rPr>
              <w:t>86,25€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857699" w:rsidRPr="001C78D4" w:rsidRDefault="00857699" w:rsidP="00E509A1">
            <w:pPr>
              <w:jc w:val="right"/>
              <w:rPr>
                <w:rFonts w:cs="Arial"/>
                <w:sz w:val="16"/>
                <w:szCs w:val="16"/>
              </w:rPr>
            </w:pPr>
            <w:r w:rsidRPr="001C78D4">
              <w:rPr>
                <w:rFonts w:cs="Arial"/>
                <w:sz w:val="16"/>
                <w:szCs w:val="16"/>
              </w:rPr>
              <w:t>104,36€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</w:p>
        </w:tc>
      </w:tr>
      <w:tr w:rsidR="00857699" w:rsidRPr="009567EB" w:rsidTr="00857699">
        <w:tblPrEx>
          <w:jc w:val="center"/>
          <w:tblLook w:val="04A0" w:firstRow="1" w:lastRow="0" w:firstColumn="1" w:lastColumn="0" w:noHBand="0" w:noVBand="1"/>
        </w:tblPrEx>
        <w:trPr>
          <w:cantSplit/>
          <w:trHeight w:val="297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99" w:rsidRPr="001C78D4" w:rsidRDefault="00857699" w:rsidP="00E509A1">
            <w:pPr>
              <w:rPr>
                <w:sz w:val="16"/>
                <w:szCs w:val="16"/>
              </w:rPr>
            </w:pPr>
            <w:r w:rsidRPr="001C78D4">
              <w:rPr>
                <w:sz w:val="16"/>
                <w:szCs w:val="16"/>
              </w:rPr>
              <w:t>Reparacions menors</w:t>
            </w:r>
            <w:r>
              <w:rPr>
                <w:sz w:val="16"/>
                <w:szCs w:val="16"/>
              </w:rPr>
              <w:t xml:space="preserve"> </w:t>
            </w:r>
            <w:r w:rsidRPr="001C78D4">
              <w:rPr>
                <w:sz w:val="16"/>
                <w:szCs w:val="16"/>
              </w:rPr>
              <w:t>(30min. per servei)</w:t>
            </w:r>
          </w:p>
        </w:tc>
        <w:tc>
          <w:tcPr>
            <w:tcW w:w="938" w:type="dxa"/>
            <w:vAlign w:val="center"/>
          </w:tcPr>
          <w:p w:rsidR="00857699" w:rsidRPr="001C78D4" w:rsidRDefault="00857699" w:rsidP="00E509A1">
            <w:pPr>
              <w:jc w:val="right"/>
              <w:rPr>
                <w:rFonts w:cs="Arial"/>
                <w:sz w:val="16"/>
                <w:szCs w:val="16"/>
              </w:rPr>
            </w:pPr>
            <w:r w:rsidRPr="001C78D4">
              <w:rPr>
                <w:rFonts w:cs="Arial"/>
                <w:sz w:val="16"/>
                <w:szCs w:val="16"/>
              </w:rPr>
              <w:t>34,50€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857699" w:rsidRPr="001C78D4" w:rsidRDefault="00857699" w:rsidP="00E509A1">
            <w:pPr>
              <w:jc w:val="right"/>
              <w:rPr>
                <w:rFonts w:cs="Arial"/>
                <w:sz w:val="16"/>
                <w:szCs w:val="16"/>
              </w:rPr>
            </w:pPr>
            <w:r w:rsidRPr="001C78D4">
              <w:rPr>
                <w:rFonts w:cs="Arial"/>
                <w:sz w:val="16"/>
                <w:szCs w:val="16"/>
              </w:rPr>
              <w:t>41,74€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</w:p>
        </w:tc>
      </w:tr>
      <w:tr w:rsidR="00857699" w:rsidRPr="009567EB" w:rsidTr="00857699">
        <w:tblPrEx>
          <w:jc w:val="center"/>
          <w:tblLook w:val="04A0" w:firstRow="1" w:lastRow="0" w:firstColumn="1" w:lastColumn="0" w:noHBand="0" w:noVBand="1"/>
        </w:tblPrEx>
        <w:trPr>
          <w:cantSplit/>
          <w:trHeight w:val="297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99" w:rsidRPr="001C78D4" w:rsidRDefault="00857699" w:rsidP="00857699">
            <w:pPr>
              <w:rPr>
                <w:sz w:val="16"/>
                <w:szCs w:val="16"/>
              </w:rPr>
            </w:pPr>
            <w:r w:rsidRPr="001C78D4">
              <w:rPr>
                <w:sz w:val="16"/>
                <w:szCs w:val="16"/>
              </w:rPr>
              <w:t>Manteniment general</w:t>
            </w:r>
            <w:r>
              <w:rPr>
                <w:sz w:val="16"/>
                <w:szCs w:val="16"/>
              </w:rPr>
              <w:t xml:space="preserve"> </w:t>
            </w:r>
            <w:r w:rsidRPr="001C78D4">
              <w:rPr>
                <w:sz w:val="16"/>
                <w:szCs w:val="16"/>
              </w:rPr>
              <w:t>(2 pianos l’any)</w:t>
            </w:r>
          </w:p>
        </w:tc>
        <w:tc>
          <w:tcPr>
            <w:tcW w:w="938" w:type="dxa"/>
            <w:vAlign w:val="center"/>
          </w:tcPr>
          <w:p w:rsidR="00857699" w:rsidRPr="001C78D4" w:rsidRDefault="00857699" w:rsidP="00E509A1">
            <w:pPr>
              <w:jc w:val="right"/>
              <w:rPr>
                <w:rFonts w:cs="Arial"/>
                <w:sz w:val="16"/>
                <w:szCs w:val="16"/>
              </w:rPr>
            </w:pPr>
            <w:r w:rsidRPr="001C78D4">
              <w:rPr>
                <w:rFonts w:cs="Arial"/>
                <w:sz w:val="16"/>
                <w:szCs w:val="16"/>
              </w:rPr>
              <w:t>575,00€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857699" w:rsidRPr="001C78D4" w:rsidRDefault="00857699" w:rsidP="00E509A1">
            <w:pPr>
              <w:jc w:val="right"/>
              <w:rPr>
                <w:rFonts w:cs="Arial"/>
                <w:sz w:val="16"/>
                <w:szCs w:val="16"/>
              </w:rPr>
            </w:pPr>
            <w:r w:rsidRPr="001C78D4">
              <w:rPr>
                <w:rFonts w:cs="Arial"/>
                <w:sz w:val="16"/>
                <w:szCs w:val="16"/>
              </w:rPr>
              <w:t>695.75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</w:p>
        </w:tc>
      </w:tr>
      <w:tr w:rsidR="00857699" w:rsidRPr="009567EB" w:rsidTr="00857699">
        <w:tblPrEx>
          <w:jc w:val="center"/>
          <w:tblLook w:val="04A0" w:firstRow="1" w:lastRow="0" w:firstColumn="1" w:lastColumn="0" w:noHBand="0" w:noVBand="1"/>
        </w:tblPrEx>
        <w:trPr>
          <w:cantSplit/>
          <w:trHeight w:val="297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99" w:rsidRPr="001C78D4" w:rsidRDefault="00857699" w:rsidP="00E509A1">
            <w:pPr>
              <w:rPr>
                <w:sz w:val="16"/>
                <w:szCs w:val="16"/>
              </w:rPr>
            </w:pPr>
            <w:r w:rsidRPr="001C78D4">
              <w:rPr>
                <w:sz w:val="16"/>
                <w:szCs w:val="16"/>
              </w:rPr>
              <w:t>Serveis sobrevinguts</w:t>
            </w:r>
            <w:r>
              <w:rPr>
                <w:sz w:val="16"/>
                <w:szCs w:val="16"/>
              </w:rPr>
              <w:t xml:space="preserve"> </w:t>
            </w:r>
            <w:r w:rsidRPr="001C78D4">
              <w:rPr>
                <w:sz w:val="16"/>
                <w:szCs w:val="16"/>
              </w:rPr>
              <w:t>( 2 h per servei)</w:t>
            </w:r>
          </w:p>
        </w:tc>
        <w:tc>
          <w:tcPr>
            <w:tcW w:w="938" w:type="dxa"/>
            <w:vAlign w:val="center"/>
          </w:tcPr>
          <w:p w:rsidR="00857699" w:rsidRPr="001C78D4" w:rsidRDefault="00857699" w:rsidP="00E509A1">
            <w:pPr>
              <w:jc w:val="right"/>
              <w:rPr>
                <w:rFonts w:cs="Arial"/>
                <w:sz w:val="16"/>
                <w:szCs w:val="16"/>
              </w:rPr>
            </w:pPr>
            <w:r w:rsidRPr="001C78D4">
              <w:rPr>
                <w:rFonts w:cs="Arial"/>
                <w:sz w:val="16"/>
                <w:szCs w:val="16"/>
              </w:rPr>
              <w:t>103,50€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857699" w:rsidRPr="001C78D4" w:rsidRDefault="00857699" w:rsidP="00E509A1">
            <w:pPr>
              <w:jc w:val="right"/>
              <w:rPr>
                <w:rFonts w:cs="Arial"/>
                <w:sz w:val="16"/>
                <w:szCs w:val="16"/>
              </w:rPr>
            </w:pPr>
            <w:r w:rsidRPr="001C78D4">
              <w:rPr>
                <w:rFonts w:cs="Arial"/>
                <w:sz w:val="16"/>
                <w:szCs w:val="16"/>
              </w:rPr>
              <w:t>125,23€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99" w:rsidRPr="009567EB" w:rsidRDefault="00857699" w:rsidP="00E509A1">
            <w:pPr>
              <w:jc w:val="center"/>
              <w:rPr>
                <w:rFonts w:cs="Arial"/>
                <w:sz w:val="16"/>
                <w:szCs w:val="18"/>
              </w:rPr>
            </w:pPr>
          </w:p>
        </w:tc>
      </w:tr>
    </w:tbl>
    <w:p w:rsidR="00EC099D" w:rsidRDefault="00EC099D" w:rsidP="00F7357E"/>
    <w:p w:rsidR="00857699" w:rsidRPr="0084599C" w:rsidRDefault="00857699" w:rsidP="00857699">
      <w:pPr>
        <w:keepNext/>
        <w:rPr>
          <w:rFonts w:cs="Arial"/>
          <w:b/>
          <w:bCs/>
          <w:szCs w:val="28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 xml:space="preserve">Criteri 2. </w:t>
      </w:r>
      <w:r>
        <w:rPr>
          <w:rFonts w:cs="Arial"/>
          <w:b/>
          <w:bCs/>
          <w:szCs w:val="28"/>
        </w:rPr>
        <w:t>E</w:t>
      </w:r>
      <w:r w:rsidRPr="008640FB">
        <w:rPr>
          <w:rFonts w:cs="Arial"/>
          <w:b/>
          <w:bCs/>
          <w:szCs w:val="28"/>
        </w:rPr>
        <w:t>xperiència</w:t>
      </w:r>
      <w:r>
        <w:rPr>
          <w:rFonts w:cs="Arial"/>
          <w:b/>
          <w:bCs/>
          <w:szCs w:val="28"/>
        </w:rPr>
        <w:t xml:space="preserve"> </w:t>
      </w:r>
      <w:r w:rsidRPr="006E55F5">
        <w:rPr>
          <w:rFonts w:cs="Arial"/>
          <w:b/>
          <w:bCs/>
          <w:szCs w:val="28"/>
        </w:rPr>
        <w:t>del personal tècnic adscrit al serve</w:t>
      </w:r>
      <w:r>
        <w:rPr>
          <w:rFonts w:cs="Arial"/>
          <w:b/>
          <w:bCs/>
          <w:szCs w:val="28"/>
        </w:rPr>
        <w:t xml:space="preserve">i </w:t>
      </w:r>
      <w:r w:rsidRPr="008640FB">
        <w:rPr>
          <w:rFonts w:cs="Arial"/>
          <w:b/>
          <w:bCs/>
          <w:szCs w:val="28"/>
        </w:rPr>
        <w:t xml:space="preserve"> </w:t>
      </w:r>
      <w:r>
        <w:rPr>
          <w:rFonts w:cs="Arial"/>
          <w:b/>
          <w:bCs/>
          <w:szCs w:val="28"/>
        </w:rPr>
        <w:t>(fins a 25 punts):</w:t>
      </w:r>
    </w:p>
    <w:p w:rsidR="00857699" w:rsidRPr="0084599C" w:rsidRDefault="00857699" w:rsidP="00857699">
      <w:pPr>
        <w:keepNext/>
        <w:rPr>
          <w:rFonts w:cs="Arial"/>
          <w:szCs w:val="28"/>
        </w:rPr>
      </w:pPr>
    </w:p>
    <w:p w:rsidR="00A54F34" w:rsidRPr="0084599C" w:rsidRDefault="00A54F34" w:rsidP="00A54F34">
      <w:pPr>
        <w:rPr>
          <w:rFonts w:cs="Arial"/>
          <w:szCs w:val="28"/>
        </w:rPr>
      </w:pPr>
      <w:bookmarkStart w:id="1" w:name="_Hlk202948290"/>
      <w:r>
        <w:rPr>
          <w:rFonts w:cs="Arial"/>
          <w:szCs w:val="28"/>
        </w:rPr>
        <w:t xml:space="preserve">Es valorarà </w:t>
      </w:r>
      <w:r w:rsidRPr="006E55F5">
        <w:rPr>
          <w:rFonts w:cs="Arial"/>
          <w:szCs w:val="28"/>
        </w:rPr>
        <w:t>els anys treballats i/o l´activitat realitzada, objecte del present contracte</w:t>
      </w:r>
    </w:p>
    <w:p w:rsidR="00A54F34" w:rsidRDefault="00A54F34" w:rsidP="00A54F34">
      <w:pPr>
        <w:ind w:right="55"/>
        <w:rPr>
          <w:rFonts w:cs="Arial"/>
          <w:sz w:val="20"/>
        </w:rPr>
      </w:pPr>
    </w:p>
    <w:p w:rsidR="00A54F34" w:rsidRPr="0084599C" w:rsidRDefault="00A54F34" w:rsidP="00A54F34">
      <w:pPr>
        <w:ind w:right="55"/>
        <w:rPr>
          <w:rFonts w:cs="Arial"/>
          <w:szCs w:val="28"/>
        </w:rPr>
      </w:pPr>
      <w:r w:rsidRPr="00A66D96">
        <w:rPr>
          <w:rFonts w:cs="Arial"/>
          <w:sz w:val="20"/>
        </w:rPr>
        <w:t>La puntuació s’obtindrà sumant els anys d’experiència</w:t>
      </w:r>
      <w:r>
        <w:rPr>
          <w:rFonts w:cs="Arial"/>
          <w:sz w:val="20"/>
        </w:rPr>
        <w:t xml:space="preserve">, </w:t>
      </w:r>
      <w:r w:rsidRPr="00A66D96">
        <w:rPr>
          <w:rFonts w:cs="Arial"/>
          <w:sz w:val="20"/>
        </w:rPr>
        <w:t>a partir de</w:t>
      </w:r>
      <w:r>
        <w:rPr>
          <w:rFonts w:cs="Arial"/>
          <w:sz w:val="20"/>
        </w:rPr>
        <w:t xml:space="preserve">ls 5 anys </w:t>
      </w:r>
      <w:r w:rsidRPr="00A66D96">
        <w:rPr>
          <w:rFonts w:cs="Arial"/>
          <w:sz w:val="20"/>
        </w:rPr>
        <w:t>mínim</w:t>
      </w:r>
      <w:r>
        <w:rPr>
          <w:rFonts w:cs="Arial"/>
          <w:sz w:val="20"/>
        </w:rPr>
        <w:t>s</w:t>
      </w:r>
      <w:r w:rsidRPr="00A66D96">
        <w:rPr>
          <w:rFonts w:cs="Arial"/>
          <w:sz w:val="20"/>
        </w:rPr>
        <w:t xml:space="preserve"> exigit</w:t>
      </w:r>
      <w:r>
        <w:rPr>
          <w:rFonts w:cs="Arial"/>
          <w:sz w:val="20"/>
        </w:rPr>
        <w:t>s</w:t>
      </w:r>
      <w:r w:rsidRPr="00A66D96">
        <w:rPr>
          <w:rFonts w:cs="Arial"/>
          <w:sz w:val="20"/>
        </w:rPr>
        <w:t xml:space="preserve"> al PPT</w:t>
      </w:r>
      <w:r>
        <w:rPr>
          <w:rFonts w:cs="Arial"/>
          <w:sz w:val="20"/>
        </w:rPr>
        <w:t>, de la persona adscrita al contracte</w:t>
      </w:r>
      <w:r w:rsidRPr="00646771">
        <w:rPr>
          <w:rFonts w:cs="Arial"/>
          <w:sz w:val="20"/>
        </w:rPr>
        <w:t>.</w:t>
      </w:r>
    </w:p>
    <w:bookmarkEnd w:id="1"/>
    <w:p w:rsidR="00A54F34" w:rsidRDefault="00A54F34" w:rsidP="00A54F34">
      <w:pPr>
        <w:rPr>
          <w:rFonts w:cs="Arial"/>
          <w:szCs w:val="28"/>
        </w:rPr>
      </w:pPr>
      <w:r w:rsidRPr="00A66D96">
        <w:rPr>
          <w:rFonts w:cs="Arial"/>
          <w:sz w:val="20"/>
        </w:rPr>
        <w:t xml:space="preserve">S’acreditarà mitjançant </w:t>
      </w:r>
      <w:r w:rsidRPr="006E55F5">
        <w:rPr>
          <w:rFonts w:cs="Arial"/>
          <w:sz w:val="20"/>
        </w:rPr>
        <w:t>certificat professional emès per les empreses contractants que descrigui els treballs realitzats relacionats amb l´objecte d´aquest contracte</w:t>
      </w:r>
    </w:p>
    <w:p w:rsidR="00A54F34" w:rsidRDefault="00A54F34" w:rsidP="00A54F34">
      <w:pPr>
        <w:rPr>
          <w:rFonts w:cs="Arial"/>
          <w:color w:val="000000"/>
          <w:spacing w:val="-2"/>
          <w:szCs w:val="24"/>
        </w:rPr>
      </w:pPr>
    </w:p>
    <w:p w:rsidR="00A54F34" w:rsidRPr="00A402BB" w:rsidRDefault="00A54F34" w:rsidP="00A54F34">
      <w:pPr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Seguint el següent barem de puntuació:</w:t>
      </w:r>
    </w:p>
    <w:p w:rsidR="00A54F34" w:rsidRPr="00A402BB" w:rsidRDefault="00A54F34" w:rsidP="00A54F34">
      <w:pPr>
        <w:rPr>
          <w:rFonts w:cs="Arial"/>
          <w:color w:val="000000"/>
          <w:spacing w:val="-2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6"/>
      </w:tblGrid>
      <w:tr w:rsidR="00A54F34" w:rsidTr="00744898">
        <w:tc>
          <w:tcPr>
            <w:tcW w:w="5416" w:type="dxa"/>
            <w:shd w:val="clear" w:color="auto" w:fill="auto"/>
          </w:tcPr>
          <w:p w:rsidR="00A54F34" w:rsidRPr="0075674F" w:rsidRDefault="00A54F34" w:rsidP="00744898">
            <w:pPr>
              <w:rPr>
                <w:rFonts w:cs="Arial"/>
                <w:b/>
                <w:bCs/>
                <w:szCs w:val="28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color w:val="000000"/>
                <w:spacing w:val="-2"/>
              </w:rPr>
              <w:t xml:space="preserve">6 anys  d’experiència </w:t>
            </w:r>
            <w:r w:rsidRPr="0084599C">
              <w:rPr>
                <w:rFonts w:cs="Arial"/>
                <w:szCs w:val="28"/>
              </w:rPr>
              <w:t xml:space="preserve"> </w:t>
            </w:r>
            <w:r>
              <w:rPr>
                <w:rFonts w:cs="Arial"/>
                <w:szCs w:val="28"/>
              </w:rPr>
              <w:t xml:space="preserve">             2.5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A54F34" w:rsidTr="00744898">
        <w:tc>
          <w:tcPr>
            <w:tcW w:w="5416" w:type="dxa"/>
            <w:shd w:val="clear" w:color="auto" w:fill="auto"/>
          </w:tcPr>
          <w:p w:rsidR="00A54F34" w:rsidRPr="00A402BB" w:rsidRDefault="00A54F34" w:rsidP="00744898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color w:val="000000"/>
                <w:spacing w:val="-2"/>
              </w:rPr>
              <w:t>7</w:t>
            </w:r>
            <w:r>
              <w:rPr>
                <w:rFonts w:cs="Arial"/>
                <w:szCs w:val="28"/>
              </w:rPr>
              <w:t xml:space="preserve"> anys d’experiència                  5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A54F34" w:rsidTr="00744898">
        <w:tc>
          <w:tcPr>
            <w:tcW w:w="5416" w:type="dxa"/>
            <w:shd w:val="clear" w:color="auto" w:fill="auto"/>
          </w:tcPr>
          <w:p w:rsidR="00A54F34" w:rsidRPr="00A402BB" w:rsidRDefault="00A54F34" w:rsidP="00744898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color w:val="000000"/>
                <w:spacing w:val="-2"/>
              </w:rPr>
              <w:t>8</w:t>
            </w:r>
            <w:r>
              <w:rPr>
                <w:rFonts w:cs="Arial"/>
                <w:szCs w:val="28"/>
              </w:rPr>
              <w:t xml:space="preserve"> anys d’experiència               7,5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A54F34" w:rsidTr="00744898">
        <w:tc>
          <w:tcPr>
            <w:tcW w:w="5416" w:type="dxa"/>
            <w:shd w:val="clear" w:color="auto" w:fill="auto"/>
          </w:tcPr>
          <w:p w:rsidR="00A54F34" w:rsidRPr="00A402BB" w:rsidRDefault="00A54F34" w:rsidP="00744898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color w:val="000000"/>
                <w:spacing w:val="-2"/>
              </w:rPr>
              <w:t>9</w:t>
            </w:r>
            <w:r>
              <w:rPr>
                <w:rFonts w:cs="Arial"/>
                <w:szCs w:val="28"/>
              </w:rPr>
              <w:t xml:space="preserve"> anys d’experiència ..             10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A54F34" w:rsidTr="00744898">
        <w:tc>
          <w:tcPr>
            <w:tcW w:w="5416" w:type="dxa"/>
            <w:shd w:val="clear" w:color="auto" w:fill="auto"/>
          </w:tcPr>
          <w:p w:rsidR="00A54F34" w:rsidRPr="00A402BB" w:rsidRDefault="00A54F34" w:rsidP="00744898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color w:val="000000"/>
                <w:spacing w:val="-2"/>
              </w:rPr>
              <w:t>10</w:t>
            </w:r>
            <w:r>
              <w:rPr>
                <w:rFonts w:cs="Arial"/>
                <w:szCs w:val="28"/>
              </w:rPr>
              <w:t xml:space="preserve"> anys d’experiència..          12,5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A54F34" w:rsidTr="00744898">
        <w:tc>
          <w:tcPr>
            <w:tcW w:w="5416" w:type="dxa"/>
            <w:shd w:val="clear" w:color="auto" w:fill="auto"/>
          </w:tcPr>
          <w:p w:rsidR="00A54F34" w:rsidRPr="00A402BB" w:rsidRDefault="00A54F34" w:rsidP="00744898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color w:val="000000"/>
                <w:spacing w:val="-2"/>
              </w:rPr>
              <w:t>11</w:t>
            </w:r>
            <w:r>
              <w:rPr>
                <w:rFonts w:cs="Arial"/>
                <w:szCs w:val="28"/>
              </w:rPr>
              <w:t xml:space="preserve"> anys d’experiència .             15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A54F34" w:rsidTr="00744898">
        <w:tc>
          <w:tcPr>
            <w:tcW w:w="5416" w:type="dxa"/>
            <w:shd w:val="clear" w:color="auto" w:fill="auto"/>
          </w:tcPr>
          <w:p w:rsidR="00A54F34" w:rsidRPr="00A402BB" w:rsidRDefault="00A54F34" w:rsidP="00744898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color w:val="000000"/>
                <w:spacing w:val="-2"/>
              </w:rPr>
              <w:t>12</w:t>
            </w:r>
            <w:r>
              <w:rPr>
                <w:rFonts w:cs="Arial"/>
                <w:szCs w:val="28"/>
              </w:rPr>
              <w:t xml:space="preserve"> anys d’experiència .          17,5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A54F34" w:rsidTr="00744898">
        <w:tc>
          <w:tcPr>
            <w:tcW w:w="5416" w:type="dxa"/>
            <w:shd w:val="clear" w:color="auto" w:fill="auto"/>
          </w:tcPr>
          <w:p w:rsidR="00A54F34" w:rsidRPr="00A402BB" w:rsidRDefault="00A54F34" w:rsidP="00744898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color w:val="000000"/>
                <w:spacing w:val="-2"/>
              </w:rPr>
              <w:t>13</w:t>
            </w:r>
            <w:r>
              <w:rPr>
                <w:rFonts w:cs="Arial"/>
                <w:szCs w:val="28"/>
              </w:rPr>
              <w:t xml:space="preserve"> anys d’experiència .             20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A54F34" w:rsidTr="00744898">
        <w:tc>
          <w:tcPr>
            <w:tcW w:w="5416" w:type="dxa"/>
            <w:shd w:val="clear" w:color="auto" w:fill="auto"/>
          </w:tcPr>
          <w:p w:rsidR="00A54F34" w:rsidRPr="00A402BB" w:rsidRDefault="00A54F34" w:rsidP="00744898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color w:val="000000"/>
                <w:spacing w:val="-2"/>
              </w:rPr>
              <w:t>14</w:t>
            </w:r>
            <w:r>
              <w:rPr>
                <w:rFonts w:cs="Arial"/>
                <w:szCs w:val="28"/>
              </w:rPr>
              <w:t xml:space="preserve"> anys d’experiència .          22,5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A54F34" w:rsidTr="00744898">
        <w:tc>
          <w:tcPr>
            <w:tcW w:w="5416" w:type="dxa"/>
            <w:shd w:val="clear" w:color="auto" w:fill="auto"/>
          </w:tcPr>
          <w:p w:rsidR="00A54F34" w:rsidRPr="00A402BB" w:rsidRDefault="00A54F34" w:rsidP="00744898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color w:val="000000"/>
                <w:spacing w:val="-2"/>
              </w:rPr>
              <w:t>15</w:t>
            </w:r>
            <w:r>
              <w:rPr>
                <w:rFonts w:cs="Arial"/>
                <w:szCs w:val="28"/>
              </w:rPr>
              <w:t xml:space="preserve"> anys o més d’experiència... 25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</w:tbl>
    <w:p w:rsidR="00A54F34" w:rsidRDefault="00A54F34" w:rsidP="00A54F34">
      <w:pPr>
        <w:rPr>
          <w:rFonts w:eastAsia="Arial MT" w:cs="Arial"/>
          <w:sz w:val="20"/>
        </w:rPr>
      </w:pPr>
    </w:p>
    <w:p w:rsidR="00A54F34" w:rsidRDefault="00A54F34" w:rsidP="00A54F34">
      <w:pPr>
        <w:rPr>
          <w:rFonts w:cs="Arial"/>
          <w:b/>
          <w:bCs/>
          <w:color w:val="000000"/>
          <w:spacing w:val="-2"/>
          <w:szCs w:val="24"/>
        </w:rPr>
      </w:pPr>
      <w:r w:rsidRPr="00BB6C60">
        <w:rPr>
          <w:rFonts w:eastAsia="Arial MT" w:cs="Arial"/>
          <w:sz w:val="20"/>
        </w:rPr>
        <w:t xml:space="preserve">En cas </w:t>
      </w:r>
      <w:r>
        <w:rPr>
          <w:rFonts w:eastAsia="Arial MT" w:cs="Arial"/>
          <w:sz w:val="20"/>
        </w:rPr>
        <w:t>que no s’acrediti cap  experiència prèvia</w:t>
      </w:r>
      <w:r w:rsidRPr="00BB6C60">
        <w:rPr>
          <w:rFonts w:eastAsia="Arial MT" w:cs="Arial"/>
          <w:sz w:val="20"/>
        </w:rPr>
        <w:t>, la puntuació serà de 0 punts.</w:t>
      </w:r>
    </w:p>
    <w:p w:rsidR="00857699" w:rsidRDefault="00857699" w:rsidP="00857699">
      <w:pPr>
        <w:rPr>
          <w:rFonts w:cs="Arial"/>
          <w:b/>
          <w:bCs/>
          <w:color w:val="000000"/>
          <w:spacing w:val="-2"/>
          <w:szCs w:val="24"/>
        </w:rPr>
      </w:pPr>
    </w:p>
    <w:p w:rsidR="00857699" w:rsidRPr="0084599C" w:rsidRDefault="00857699" w:rsidP="00857699">
      <w:pPr>
        <w:rPr>
          <w:rFonts w:cs="Arial"/>
          <w:b/>
          <w:bCs/>
          <w:szCs w:val="28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 xml:space="preserve">Criteri </w:t>
      </w:r>
      <w:r>
        <w:rPr>
          <w:rFonts w:cs="Arial"/>
          <w:b/>
          <w:bCs/>
          <w:color w:val="000000"/>
          <w:spacing w:val="-2"/>
          <w:szCs w:val="24"/>
        </w:rPr>
        <w:t>3</w:t>
      </w:r>
      <w:r w:rsidRPr="00A402BB">
        <w:rPr>
          <w:rFonts w:cs="Arial"/>
          <w:b/>
          <w:bCs/>
          <w:color w:val="000000"/>
          <w:spacing w:val="-2"/>
          <w:szCs w:val="24"/>
        </w:rPr>
        <w:t xml:space="preserve">. </w:t>
      </w:r>
      <w:r>
        <w:rPr>
          <w:rFonts w:cs="Arial"/>
          <w:b/>
          <w:bCs/>
          <w:szCs w:val="28"/>
        </w:rPr>
        <w:t>F</w:t>
      </w:r>
      <w:r w:rsidRPr="006E55F5">
        <w:rPr>
          <w:rFonts w:cs="Arial"/>
          <w:b/>
          <w:bCs/>
          <w:szCs w:val="28"/>
        </w:rPr>
        <w:t xml:space="preserve">ormació </w:t>
      </w:r>
      <w:r>
        <w:rPr>
          <w:rFonts w:cs="Arial"/>
          <w:b/>
          <w:bCs/>
          <w:szCs w:val="28"/>
        </w:rPr>
        <w:t xml:space="preserve"> del</w:t>
      </w:r>
      <w:r w:rsidRPr="006E55F5">
        <w:rPr>
          <w:rFonts w:cs="Arial"/>
          <w:b/>
          <w:bCs/>
          <w:szCs w:val="28"/>
        </w:rPr>
        <w:t xml:space="preserve"> personal tècnic que s´adscrigui al servei,</w:t>
      </w:r>
      <w:r>
        <w:rPr>
          <w:rFonts w:cs="Arial"/>
          <w:b/>
          <w:bCs/>
          <w:szCs w:val="28"/>
        </w:rPr>
        <w:t xml:space="preserve"> (fins a 5 punts):</w:t>
      </w:r>
    </w:p>
    <w:p w:rsidR="00857699" w:rsidRPr="0084599C" w:rsidRDefault="00857699" w:rsidP="00857699">
      <w:pPr>
        <w:rPr>
          <w:rFonts w:cs="Arial"/>
          <w:szCs w:val="28"/>
        </w:rPr>
      </w:pPr>
    </w:p>
    <w:p w:rsidR="00857699" w:rsidRPr="0084599C" w:rsidRDefault="00857699" w:rsidP="00857699">
      <w:pPr>
        <w:rPr>
          <w:rFonts w:cs="Arial"/>
          <w:szCs w:val="28"/>
        </w:rPr>
      </w:pPr>
      <w:r w:rsidRPr="0084599C">
        <w:rPr>
          <w:rFonts w:cs="Arial"/>
          <w:szCs w:val="28"/>
        </w:rPr>
        <w:t>Per tal de poder valorar l</w:t>
      </w:r>
      <w:r>
        <w:rPr>
          <w:rFonts w:cs="Arial"/>
          <w:szCs w:val="28"/>
        </w:rPr>
        <w:t xml:space="preserve">a formació  del personal tècnic que s’adscrigui al servei es valoraran els cursos de formació, especialització i perfeccionament </w:t>
      </w:r>
      <w:r w:rsidRPr="001D351A">
        <w:rPr>
          <w:rFonts w:cs="Arial"/>
          <w:szCs w:val="28"/>
        </w:rPr>
        <w:t>d’afinació, regulació i restauració; màster de reparació, afinació i manteniment de pianos, organitzats per centres homologats, universitats, administracions públiques, i per entitats privades.</w:t>
      </w:r>
    </w:p>
    <w:p w:rsidR="00857699" w:rsidRPr="00ED7CC9" w:rsidRDefault="00857699" w:rsidP="00857699">
      <w:pPr>
        <w:ind w:right="55"/>
        <w:rPr>
          <w:rFonts w:eastAsia="Arial MT" w:cs="Arial"/>
          <w:sz w:val="20"/>
        </w:rPr>
      </w:pPr>
    </w:p>
    <w:p w:rsidR="00857699" w:rsidRDefault="00857699" w:rsidP="00857699">
      <w:pPr>
        <w:rPr>
          <w:rFonts w:cs="Arial"/>
          <w:szCs w:val="28"/>
        </w:rPr>
      </w:pPr>
      <w:r w:rsidRPr="001D351A">
        <w:rPr>
          <w:rFonts w:cs="Arial"/>
          <w:szCs w:val="22"/>
        </w:rPr>
        <w:t>Els cursos s’hauran d’acreditar mitjançant la presentació del corresponent certificat i/o còpia de la titulació. No podran ser valorades les certificacions o titulacions que no especifiquen les hores que acredita o que no tinguin relació directa amb la contractació.</w:t>
      </w:r>
    </w:p>
    <w:p w:rsidR="00857699" w:rsidRPr="00A402BB" w:rsidRDefault="00857699" w:rsidP="00857699">
      <w:pPr>
        <w:keepNext/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Seguint el següent barem de puntuació:</w:t>
      </w:r>
    </w:p>
    <w:p w:rsidR="00857699" w:rsidRPr="00A402BB" w:rsidRDefault="00857699" w:rsidP="00857699">
      <w:pPr>
        <w:keepNext/>
        <w:rPr>
          <w:rFonts w:cs="Arial"/>
          <w:color w:val="000000"/>
          <w:spacing w:val="-2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857699" w:rsidTr="00E509A1">
        <w:tc>
          <w:tcPr>
            <w:tcW w:w="8103" w:type="dxa"/>
            <w:shd w:val="clear" w:color="auto" w:fill="auto"/>
          </w:tcPr>
          <w:p w:rsidR="00857699" w:rsidRPr="0075674F" w:rsidRDefault="00857699" w:rsidP="00E509A1">
            <w:pPr>
              <w:keepNext/>
              <w:rPr>
                <w:rFonts w:cs="Arial"/>
                <w:b/>
                <w:bCs/>
                <w:szCs w:val="28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szCs w:val="28"/>
              </w:rPr>
              <w:t>Fins a 50 hores</w:t>
            </w:r>
            <w:r w:rsidRPr="0084599C">
              <w:rPr>
                <w:rFonts w:cs="Arial"/>
                <w:szCs w:val="28"/>
              </w:rPr>
              <w:t>:</w:t>
            </w:r>
            <w:r>
              <w:rPr>
                <w:rFonts w:cs="Arial"/>
                <w:szCs w:val="28"/>
              </w:rPr>
              <w:t xml:space="preserve">         </w:t>
            </w:r>
            <w:r w:rsidRPr="0084599C">
              <w:rPr>
                <w:rFonts w:cs="Arial"/>
                <w:szCs w:val="28"/>
              </w:rPr>
              <w:t xml:space="preserve"> </w:t>
            </w:r>
            <w:r>
              <w:rPr>
                <w:rFonts w:cs="Arial"/>
                <w:szCs w:val="28"/>
              </w:rPr>
              <w:t>1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punt.</w:t>
            </w:r>
          </w:p>
        </w:tc>
      </w:tr>
      <w:tr w:rsidR="00857699" w:rsidTr="00E509A1">
        <w:tc>
          <w:tcPr>
            <w:tcW w:w="8103" w:type="dxa"/>
            <w:shd w:val="clear" w:color="auto" w:fill="auto"/>
          </w:tcPr>
          <w:p w:rsidR="00857699" w:rsidRPr="00A402BB" w:rsidRDefault="00857699" w:rsidP="00E509A1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1D351A">
              <w:rPr>
                <w:rFonts w:cs="Arial"/>
                <w:szCs w:val="28"/>
              </w:rPr>
              <w:t xml:space="preserve">De </w:t>
            </w:r>
            <w:r>
              <w:rPr>
                <w:rFonts w:cs="Arial"/>
                <w:szCs w:val="28"/>
              </w:rPr>
              <w:t>51</w:t>
            </w:r>
            <w:r w:rsidRPr="001D351A">
              <w:rPr>
                <w:rFonts w:cs="Arial"/>
                <w:szCs w:val="28"/>
              </w:rPr>
              <w:t xml:space="preserve"> a </w:t>
            </w:r>
            <w:r>
              <w:rPr>
                <w:rFonts w:cs="Arial"/>
                <w:szCs w:val="28"/>
              </w:rPr>
              <w:t>75</w:t>
            </w:r>
            <w:r w:rsidRPr="001D351A">
              <w:rPr>
                <w:rFonts w:cs="Arial"/>
                <w:szCs w:val="28"/>
              </w:rPr>
              <w:t xml:space="preserve"> hores</w:t>
            </w:r>
            <w:r w:rsidRPr="0084599C">
              <w:rPr>
                <w:rFonts w:cs="Arial"/>
                <w:szCs w:val="28"/>
              </w:rPr>
              <w:t>:</w:t>
            </w:r>
            <w:r>
              <w:rPr>
                <w:rFonts w:cs="Arial"/>
                <w:szCs w:val="28"/>
              </w:rPr>
              <w:t xml:space="preserve">    </w:t>
            </w:r>
            <w:r w:rsidRPr="0084599C">
              <w:rPr>
                <w:rFonts w:cs="Arial"/>
                <w:szCs w:val="28"/>
              </w:rPr>
              <w:t xml:space="preserve"> </w:t>
            </w:r>
            <w:r>
              <w:rPr>
                <w:rFonts w:cs="Arial"/>
                <w:szCs w:val="28"/>
              </w:rPr>
              <w:t xml:space="preserve">  2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857699" w:rsidTr="00E509A1">
        <w:tc>
          <w:tcPr>
            <w:tcW w:w="8103" w:type="dxa"/>
            <w:shd w:val="clear" w:color="auto" w:fill="auto"/>
          </w:tcPr>
          <w:p w:rsidR="00857699" w:rsidRPr="00A402BB" w:rsidRDefault="00857699" w:rsidP="00E509A1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1D351A">
              <w:rPr>
                <w:rFonts w:cs="Arial"/>
                <w:szCs w:val="28"/>
              </w:rPr>
              <w:t>De 76 a 100 hores</w:t>
            </w:r>
            <w:r w:rsidRPr="0084599C">
              <w:rPr>
                <w:rFonts w:cs="Arial"/>
                <w:szCs w:val="28"/>
              </w:rPr>
              <w:t xml:space="preserve">: </w:t>
            </w:r>
            <w:r>
              <w:rPr>
                <w:rFonts w:cs="Arial"/>
                <w:szCs w:val="28"/>
              </w:rPr>
              <w:t xml:space="preserve">    3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857699" w:rsidTr="00E509A1">
        <w:tc>
          <w:tcPr>
            <w:tcW w:w="8103" w:type="dxa"/>
            <w:shd w:val="clear" w:color="auto" w:fill="auto"/>
          </w:tcPr>
          <w:p w:rsidR="00857699" w:rsidRPr="00A402BB" w:rsidRDefault="00857699" w:rsidP="00E509A1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1D351A">
              <w:rPr>
                <w:rFonts w:cs="Arial"/>
                <w:szCs w:val="28"/>
              </w:rPr>
              <w:t>De 101 a 200 hores</w:t>
            </w:r>
            <w:r w:rsidRPr="0084599C">
              <w:rPr>
                <w:rFonts w:cs="Arial"/>
                <w:szCs w:val="28"/>
              </w:rPr>
              <w:t xml:space="preserve">: </w:t>
            </w:r>
            <w:r>
              <w:rPr>
                <w:rFonts w:cs="Arial"/>
                <w:szCs w:val="28"/>
              </w:rPr>
              <w:t xml:space="preserve">  4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857699" w:rsidTr="00E509A1">
        <w:tc>
          <w:tcPr>
            <w:tcW w:w="8103" w:type="dxa"/>
            <w:shd w:val="clear" w:color="auto" w:fill="auto"/>
          </w:tcPr>
          <w:p w:rsidR="00857699" w:rsidRPr="00A402BB" w:rsidRDefault="00857699" w:rsidP="00E509A1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345250">
              <w:rPr>
                <w:rFonts w:cs="Arial"/>
                <w:color w:val="000000"/>
                <w:spacing w:val="-2"/>
              </w:rPr>
            </w:r>
            <w:r w:rsidR="00345250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1D351A">
              <w:rPr>
                <w:rFonts w:cs="Arial"/>
                <w:szCs w:val="28"/>
              </w:rPr>
              <w:t>De 201 o més hores</w:t>
            </w:r>
            <w:r w:rsidRPr="0084599C">
              <w:rPr>
                <w:rFonts w:cs="Arial"/>
                <w:szCs w:val="28"/>
              </w:rPr>
              <w:t xml:space="preserve">: </w:t>
            </w:r>
            <w:r>
              <w:rPr>
                <w:rFonts w:cs="Arial"/>
                <w:szCs w:val="28"/>
              </w:rPr>
              <w:t xml:space="preserve"> 5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</w:tbl>
    <w:p w:rsidR="00857699" w:rsidRDefault="00857699" w:rsidP="00857699">
      <w:pPr>
        <w:rPr>
          <w:rFonts w:eastAsia="Arial MT" w:cs="Arial"/>
          <w:sz w:val="20"/>
        </w:rPr>
      </w:pPr>
    </w:p>
    <w:p w:rsidR="00857699" w:rsidRDefault="00857699" w:rsidP="00857699">
      <w:pPr>
        <w:rPr>
          <w:rFonts w:cs="Arial"/>
          <w:spacing w:val="-2"/>
          <w:szCs w:val="24"/>
        </w:rPr>
      </w:pPr>
      <w:r w:rsidRPr="00BB6C60">
        <w:rPr>
          <w:rFonts w:eastAsia="Arial MT" w:cs="Arial"/>
          <w:sz w:val="20"/>
        </w:rPr>
        <w:t xml:space="preserve">En cas </w:t>
      </w:r>
      <w:r>
        <w:rPr>
          <w:rFonts w:eastAsia="Arial MT" w:cs="Arial"/>
          <w:sz w:val="20"/>
        </w:rPr>
        <w:t>que no s’acreditin hores de formació</w:t>
      </w:r>
      <w:r w:rsidRPr="00BB6C60">
        <w:rPr>
          <w:rFonts w:eastAsia="Arial MT" w:cs="Arial"/>
          <w:sz w:val="20"/>
        </w:rPr>
        <w:t>, la puntuació serà de 0 punts</w:t>
      </w:r>
    </w:p>
    <w:p w:rsidR="00857699" w:rsidRDefault="00857699" w:rsidP="00857699">
      <w:pPr>
        <w:rPr>
          <w:rFonts w:cs="Arial"/>
          <w:b/>
          <w:bCs/>
          <w:color w:val="000000"/>
          <w:spacing w:val="-2"/>
          <w:szCs w:val="24"/>
        </w:rPr>
      </w:pPr>
    </w:p>
    <w:p w:rsidR="00857699" w:rsidRPr="00A402BB" w:rsidRDefault="00857699" w:rsidP="00857699">
      <w:pPr>
        <w:rPr>
          <w:rFonts w:cs="Arial"/>
          <w:spacing w:val="-2"/>
          <w:szCs w:val="24"/>
        </w:rPr>
      </w:pPr>
    </w:p>
    <w:p w:rsidR="00857699" w:rsidRPr="00A402BB" w:rsidRDefault="00857699" w:rsidP="00857699">
      <w:pPr>
        <w:rPr>
          <w:rFonts w:cs="Arial"/>
          <w:spacing w:val="-2"/>
          <w:szCs w:val="24"/>
        </w:rPr>
      </w:pPr>
      <w:r w:rsidRPr="00A402BB">
        <w:rPr>
          <w:rFonts w:cs="Arial"/>
          <w:spacing w:val="-2"/>
          <w:szCs w:val="24"/>
        </w:rPr>
        <w:t xml:space="preserve">Sabadell, </w:t>
      </w:r>
      <w:r w:rsidRPr="00A402BB">
        <w:rPr>
          <w:rFonts w:cs="Arial"/>
          <w:spacing w:val="-2"/>
          <w:szCs w:val="24"/>
        </w:rPr>
        <w:tab/>
      </w:r>
      <w:r w:rsidRPr="00A402BB">
        <w:rPr>
          <w:rFonts w:cs="Arial"/>
          <w:spacing w:val="-2"/>
          <w:szCs w:val="24"/>
        </w:rPr>
        <w:tab/>
        <w:t xml:space="preserve">, </w:t>
      </w:r>
      <w:r w:rsidRPr="00A402BB">
        <w:rPr>
          <w:rFonts w:cs="Arial"/>
          <w:spacing w:val="-2"/>
          <w:szCs w:val="24"/>
        </w:rPr>
        <w:tab/>
        <w:t>de</w:t>
      </w:r>
      <w:r w:rsidRPr="00A402BB">
        <w:rPr>
          <w:rFonts w:cs="Arial"/>
          <w:spacing w:val="-2"/>
          <w:szCs w:val="24"/>
        </w:rPr>
        <w:tab/>
      </w:r>
      <w:r w:rsidRPr="00A402BB">
        <w:rPr>
          <w:rFonts w:cs="Arial"/>
          <w:spacing w:val="-2"/>
          <w:szCs w:val="24"/>
        </w:rPr>
        <w:tab/>
        <w:t>de 202</w:t>
      </w:r>
    </w:p>
    <w:p w:rsidR="00857699" w:rsidRPr="00A402BB" w:rsidRDefault="00857699" w:rsidP="00857699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:rsidR="00857699" w:rsidRPr="00A402BB" w:rsidRDefault="00857699" w:rsidP="00857699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  <w:r w:rsidRPr="00A402BB">
        <w:rPr>
          <w:rFonts w:cs="Arial"/>
          <w:spacing w:val="-2"/>
        </w:rPr>
        <w:t xml:space="preserve">Signat, </w:t>
      </w:r>
    </w:p>
    <w:p w:rsidR="00857699" w:rsidRDefault="00857699" w:rsidP="00857699">
      <w:pPr>
        <w:rPr>
          <w:rFonts w:cs="Arial"/>
          <w:color w:val="000000"/>
          <w:spacing w:val="-2"/>
        </w:rPr>
      </w:pPr>
    </w:p>
    <w:p w:rsidR="00857699" w:rsidRDefault="00857699" w:rsidP="00F7357E"/>
    <w:sectPr w:rsidR="00857699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2C6" w:rsidRDefault="002512C6">
      <w:r>
        <w:separator/>
      </w:r>
    </w:p>
  </w:endnote>
  <w:endnote w:type="continuationSeparator" w:id="0">
    <w:p w:rsidR="002512C6" w:rsidRDefault="00251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ode128">
    <w:altName w:val="Liberation Mono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A5A93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5A5A9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45250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45250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5A5A93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5A5A93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345250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345250">
      <w:rPr>
        <w:rFonts w:cs="Frutiger-LightCn"/>
        <w:noProof/>
        <w:sz w:val="16"/>
        <w:szCs w:val="16"/>
        <w:lang w:eastAsia="es-ES_tradnl"/>
      </w:rPr>
      <w:t>3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A5A9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45250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A5A93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5A5A93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AA21E3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2C6" w:rsidRDefault="002512C6">
      <w:r>
        <w:separator/>
      </w:r>
    </w:p>
  </w:footnote>
  <w:footnote w:type="continuationSeparator" w:id="0">
    <w:p w:rsidR="002512C6" w:rsidRDefault="002512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857699" w:rsidP="00005385"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BD13BB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5A5A9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5A5A93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²3N1K2X5G3F6Q3K2Y0ULB]»</w:t>
          </w:r>
        </w:p>
        <w:p w:rsidR="00005385" w:rsidRPr="002627BC" w:rsidRDefault="005A5A93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3N1K     2X5G     3F6Q     3K2Y     0ULB</w:t>
          </w:r>
        </w:p>
      </w:tc>
    </w:tr>
    <w:tr w:rsidR="00BD13BB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5A5A9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5A5A93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EDU/2026/705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5A5A9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5A5A93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EDU1AI04TI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5A5A9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5A5A93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01-09-2026</w:t>
          </w:r>
        </w:p>
      </w:tc>
    </w:tr>
    <w:tr w:rsidR="00BD13BB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5A5A9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5A5A93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BD13BB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5A5A9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5A5A93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BD13BB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5A5A9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5A5A93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Servei d'afinació, manteniment mecànic, reparació i assessorament dels pianos de l'Escola Municipal de Música i el Conservatori Professional, del Teatre Municipal Principal i La Faràndula, de l'Arxiu Històric de Sabadell i dels Centres Cívics de Can Deu, Can Rull, Creu Alta i Ca n'Oriac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512C6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250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A5A93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57699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4F34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D13BB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7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A2003-4B2F-412E-8759-826FB6F83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716</Words>
  <Characters>4082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2026-09-22T11:56:00Z</dcterms:created>
  <dcterms:modified xsi:type="dcterms:W3CDTF">2026-09-22T11:56:00Z</dcterms:modified>
</cp:coreProperties>
</file>